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3.png" ContentType="image/png"/>
  <Override PartName="/word/media/rId97.png" ContentType="image/png"/>
  <Override PartName="/word/media/rId106.png" ContentType="image/png"/>
  <Override PartName="/word/media/rId90.png" ContentType="image/png"/>
  <Override PartName="/word/media/rId83.png" ContentType="image/png"/>
  <Override PartName="/word/media/rId86.png" ContentType="image/png"/>
  <Override PartName="/word/media/rId33.png" ContentType="image/png"/>
  <Override PartName="/word/media/rId30.png" ContentType="image/png"/>
  <Override PartName="/word/media/rId20.png" ContentType="image/png"/>
  <Override PartName="/word/media/rId68.png" ContentType="image/png"/>
  <Override PartName="/word/media/rId36.png" ContentType="image/png"/>
  <Override PartName="/word/media/rId39.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2025-08-04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3"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PSY4180 Practical Methods and Topics in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- 12.12.25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7">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r:id="rId28">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1500 words, following the guidelines outlined in the</w:t>
      </w:r>
      <w:r>
        <w:t xml:space="preserve"> </w:t>
      </w:r>
      <w:hyperlink r:id="rId29">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42"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button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There are three parts to this book:</w:t>
      </w:r>
    </w:p>
    <w:p>
      <w:pPr>
        <w:numPr>
          <w:ilvl w:val="0"/>
          <w:numId w:val="1001"/>
        </w:numPr>
      </w:pPr>
      <w:hyperlink r:id="rId27">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r:id="rId28">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r:id="rId29">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31" name="Picture"/>
                  <a:graphic>
                    <a:graphicData uri="http://schemas.openxmlformats.org/drawingml/2006/picture">
                      <pic:pic>
                        <pic:nvPicPr>
                          <pic:cNvPr descr="images/github.png" id="32" name="Picture"/>
                          <pic:cNvPicPr>
                            <a:picLocks noChangeArrowheads="1" noChangeAspect="1"/>
                          </pic:cNvPicPr>
                        </pic:nvPicPr>
                        <pic:blipFill>
                          <a:blip r:embed="rId30"/>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4" name="Picture"/>
                  <a:graphic>
                    <a:graphicData uri="http://schemas.openxmlformats.org/drawingml/2006/picture">
                      <pic:pic>
                        <pic:nvPicPr>
                          <pic:cNvPr descr="images/dwn2.png" id="35" name="Picture"/>
                          <pic:cNvPicPr>
                            <a:picLocks noChangeArrowheads="1" noChangeAspect="1"/>
                          </pic:cNvPicPr>
                        </pic:nvPicPr>
                        <pic:blipFill>
                          <a:blip r:embed="rId33"/>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shar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40" name="Picture"/>
                  <a:graphic>
                    <a:graphicData uri="http://schemas.openxmlformats.org/drawingml/2006/picture">
                      <pic:pic>
                        <pic:nvPicPr>
                          <pic:cNvPr descr="images/toggle2.png" id="41" name="Picture"/>
                          <pic:cNvPicPr>
                            <a:picLocks noChangeArrowheads="1" noChangeAspect="1"/>
                          </pic:cNvPicPr>
                        </pic:nvPicPr>
                        <pic:blipFill>
                          <a:blip r:embed="rId39"/>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42"/>
    <w:bookmarkEnd w:id="43"/>
    <w:bookmarkStart w:id="45"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4">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5"/>
    <w:bookmarkStart w:id="50" w:name="hello-world"/>
    <w:p>
      <w:pPr>
        <w:pStyle w:val="Heading1"/>
      </w:pPr>
      <w:r>
        <w:t xml:space="preserve">1 | Hello World</w:t>
      </w:r>
    </w:p>
    <w:p>
      <w:pPr>
        <w:pStyle w:val="FirstParagraph"/>
      </w:pPr>
      <w:r>
        <w:t xml:space="preserve">First download the</w:t>
      </w:r>
      <w:r>
        <w:t xml:space="preserve"> </w:t>
      </w:r>
      <w:hyperlink r:id="rId46">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7"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7"/>
    <w:bookmarkStart w:id="48"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8"/>
    <w:bookmarkStart w:id="49"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the time taken for a person to press space (the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9"/>
    <w:bookmarkEnd w:id="50"/>
    <w:bookmarkStart w:id="56" w:name="simon-experiment"/>
    <w:p>
      <w:pPr>
        <w:pStyle w:val="Heading1"/>
      </w:pPr>
      <w:r>
        <w:t xml:space="preserve">2 | Simon Experiment</w:t>
      </w:r>
    </w:p>
    <w:p>
      <w:pPr>
        <w:pStyle w:val="FirstParagraph"/>
      </w:pPr>
      <w:r>
        <w:t xml:space="preserve">First, download the</w:t>
      </w:r>
      <w:r>
        <w:t xml:space="preserve"> </w:t>
      </w:r>
      <w:hyperlink r:id="rId51">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52"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52"/>
    <w:bookmarkStart w:id="53"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3"/>
    <w:bookmarkStart w:id="55"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4" w:name="section"/>
      <w:bookmarkEnd w:id="54"/>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5"/>
    <w:bookmarkEnd w:id="56"/>
    <w:bookmarkStart w:id="74" w:name="simon-feedback"/>
    <w:p>
      <w:pPr>
        <w:pStyle w:val="Heading1"/>
      </w:pPr>
      <w:r>
        <w:t xml:space="preserve">3 | Simon Feedback</w:t>
      </w:r>
    </w:p>
    <w:p>
      <w:pPr>
        <w:pStyle w:val="FirstParagraph"/>
      </w:pPr>
      <w:r>
        <w:t xml:space="preserve">First, download the</w:t>
      </w:r>
      <w:r>
        <w:t xml:space="preserve"> </w:t>
      </w:r>
      <w:hyperlink r:id="rId57">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8"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8"/>
    <w:bookmarkStart w:id="71"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Program Files\Quarto\share\formats\docx\caution.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3" name="Picture"/>
                  <a:graphic>
                    <a:graphicData uri="http://schemas.openxmlformats.org/drawingml/2006/picture">
                      <pic:pic>
                        <pic:nvPicPr>
                          <pic:cNvPr descr="images/txt_code_correct.png" id="64" name="Picture"/>
                          <pic:cNvPicPr>
                            <a:picLocks noChangeArrowheads="1" noChangeAspect="1"/>
                          </pic:cNvPicPr>
                        </pic:nvPicPr>
                        <pic:blipFill>
                          <a:blip r:embed="rId62"/>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6" name="Picture"/>
                  <a:graphic>
                    <a:graphicData uri="http://schemas.openxmlformats.org/drawingml/2006/picture">
                      <pic:pic>
                        <pic:nvPicPr>
                          <pic:cNvPr descr="images/txt_code_incorrect.png" id="67" name="Picture"/>
                          <pic:cNvPicPr>
                            <a:picLocks noChangeArrowheads="1" noChangeAspect="1"/>
                          </pic:cNvPicPr>
                        </pic:nvPicPr>
                        <pic:blipFill>
                          <a:blip r:embed="rId65"/>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9" name="Picture"/>
                  <a:graphic>
                    <a:graphicData uri="http://schemas.openxmlformats.org/drawingml/2006/picture">
                      <pic:pic>
                        <pic:nvPicPr>
                          <pic:cNvPr descr="images/move.png" id="70" name="Picture"/>
                          <pic:cNvPicPr>
                            <a:picLocks noChangeArrowheads="1" noChangeAspect="1"/>
                          </pic:cNvPicPr>
                        </pic:nvPicPr>
                        <pic:blipFill>
                          <a:blip r:embed="rId68"/>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71"/>
    <w:bookmarkStart w:id="73"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72" w:name="section-1"/>
      <w:bookmarkEnd w:id="72"/>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3"/>
    <w:bookmarkEnd w:id="74"/>
    <w:bookmarkStart w:id="79" w:name="branching"/>
    <w:p>
      <w:pPr>
        <w:pStyle w:val="Heading1"/>
      </w:pPr>
      <w:r>
        <w:t xml:space="preserve">4 | Branching</w:t>
      </w:r>
    </w:p>
    <w:p>
      <w:pPr>
        <w:pStyle w:val="FirstParagraph"/>
      </w:pPr>
      <w:r>
        <w:t xml:space="preserve">First, download the</w:t>
      </w:r>
      <w:r>
        <w:t xml:space="preserve"> </w:t>
      </w:r>
      <w:hyperlink r:id="rId75">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6"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6"/>
    <w:bookmarkStart w:id="77"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7"/>
    <w:bookmarkStart w:id="78"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8"/>
    <w:bookmarkEnd w:id="79"/>
    <w:bookmarkStart w:id="96" w:name="blocks"/>
    <w:p>
      <w:pPr>
        <w:pStyle w:val="Heading1"/>
      </w:pPr>
      <w:r>
        <w:t xml:space="preserve">5 | Blocks</w:t>
      </w:r>
    </w:p>
    <w:p>
      <w:pPr>
        <w:pStyle w:val="FirstParagraph"/>
      </w:pPr>
      <w:r>
        <w:t xml:space="preserve">First, download the</w:t>
      </w:r>
      <w:r>
        <w:t xml:space="preserve"> </w:t>
      </w:r>
      <w:hyperlink r:id="rId80">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9"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Program Files\Quarto\share\formats\docx\caution.png" id="8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4" name="Picture"/>
                  <a:graphic>
                    <a:graphicData uri="http://schemas.openxmlformats.org/drawingml/2006/picture">
                      <pic:pic>
                        <pic:nvPicPr>
                          <pic:cNvPr descr="images/blocks.png" id="85" name="Picture"/>
                          <pic:cNvPicPr>
                            <a:picLocks noChangeArrowheads="1" noChangeAspect="1"/>
                          </pic:cNvPicPr>
                        </pic:nvPicPr>
                        <pic:blipFill>
                          <a:blip r:embed="rId83"/>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7" name="Picture"/>
                  <a:graphic>
                    <a:graphicData uri="http://schemas.openxmlformats.org/drawingml/2006/picture">
                      <pic:pic>
                        <pic:nvPicPr>
                          <pic:cNvPr descr="images/blocks_correct.png" id="88" name="Picture"/>
                          <pic:cNvPicPr>
                            <a:picLocks noChangeArrowheads="1" noChangeAspect="1"/>
                          </pic:cNvPicPr>
                        </pic:nvPicPr>
                        <pic:blipFill>
                          <a:blip r:embed="rId86"/>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9"/>
    <w:bookmarkStart w:id="94"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91" name="Picture"/>
            <a:graphic>
              <a:graphicData uri="http://schemas.openxmlformats.org/drawingml/2006/picture">
                <pic:pic>
                  <pic:nvPicPr>
                    <pic:cNvPr descr="images/block1.png" id="92" name="Picture"/>
                    <pic:cNvPicPr>
                      <a:picLocks noChangeArrowheads="1" noChangeAspect="1"/>
                    </pic:cNvPicPr>
                  </pic:nvPicPr>
                  <pic:blipFill>
                    <a:blip r:embed="rId90"/>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r:id="rId93">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Begin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4"/>
    <w:bookmarkStart w:id="95"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5"/>
    <w:bookmarkEnd w:id="96"/>
    <w:bookmarkStart w:id="120" w:name="troubleshooting--"/>
    <w:p>
      <w:pPr>
        <w:pStyle w:val="Heading1"/>
      </w:pPr>
      <w:r>
        <w:t xml:space="preserve">- Troubleshooting -</w:t>
      </w:r>
    </w:p>
    <w:bookmarkStart w:id="102" w:name="introduction-1"/>
    <w:p>
      <w:pPr>
        <w:pStyle w:val="Heading2"/>
      </w:pPr>
      <w:r>
        <w:t xml:space="preserve">Introduction</w:t>
      </w:r>
    </w:p>
    <w:p>
      <w:pPr>
        <w:pStyle w:val="FirstParagraph"/>
      </w:pPr>
      <w:r>
        <w:t xml:space="preserve">This troubleshooting guide is designed to help you get started with troubleshooting common issues in PsychoPy, especially when using the</w:t>
      </w:r>
      <w:r>
        <w:t xml:space="preserve"> </w:t>
      </w:r>
      <w:r>
        <w:rPr>
          <w:bCs/>
          <w:b/>
        </w:rPr>
        <w:t xml:space="preserve">Builder view</w:t>
      </w:r>
      <w:r>
        <w:t xml:space="preserve">. Most students won’t need to write code from scratch — and that’s okay. The Builder allows you to design experiments visually, but sometimes things don’t work as expected.</w:t>
      </w:r>
    </w:p>
    <w:p>
      <w:pPr>
        <w:pStyle w:val="BodyText"/>
      </w:pPr>
      <w:r>
        <w:t xml:space="preserve">This guide highlights common issues that can arise while using Builder (and occasionally small bits of code), along with practical strategies to fix them.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8" name="Picture"/>
                  <a:graphic>
                    <a:graphicData uri="http://schemas.openxmlformats.org/drawingml/2006/picture">
                      <pic:pic>
                        <pic:nvPicPr>
                          <pic:cNvPr descr="C:\Program Files\Quarto\share\formats\docx\note.png" id="99" name="Picture"/>
                          <pic:cNvPicPr>
                            <a:picLocks noChangeArrowheads="1" noChangeAspect="1"/>
                          </pic:cNvPicPr>
                        </pic:nvPicPr>
                        <pic:blipFill>
                          <a:blip r:embed="rId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this troubleshooting guide is (and isn’t)</w:t>
            </w:r>
          </w:p>
        </w:tc>
      </w:tr>
      <w:tr>
        <w:trPr>
          <w:cantSplit/>
        </w:trPr>
        <w:tc>
          <w:tcPr>
            <w:tcMar>
              <w:top w:w="108" w:type="dxa"/>
              <w:bottom w:w="108" w:type="dxa"/>
            </w:tcMar>
          </w:tcPr>
          <w:p>
            <w:pPr>
              <w:pStyle w:val="BodyText"/>
            </w:pPr>
            <w:pPr>
              <w:spacing w:before="16" w:after="16"/>
            </w:pPr>
            <w:r>
              <w:t xml:space="preserve">This is</w:t>
            </w:r>
            <w:r>
              <w:t xml:space="preserve"> </w:t>
            </w:r>
            <w:r>
              <w:rPr>
                <w:bCs/>
                <w:b/>
              </w:rPr>
              <w:t xml:space="preserve">not a complete manual</w:t>
            </w:r>
            <w:r>
              <w:t xml:space="preserve">, but a practical starting point for common problems. Most of the time, if something goes wrong, you’re not the first person it’s happened to — and it’s usually fixable!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C:\Program Files\Quarto\share\formats\docx\important.png" id="1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Why bother with troubleshooting?</w:t>
            </w:r>
          </w:p>
        </w:tc>
      </w:tr>
      <w:tr>
        <w:trPr>
          <w:cantSplit/>
        </w:trPr>
        <w:tc>
          <w:tcPr>
            <w:tcMar>
              <w:top w:w="108" w:type="dxa"/>
              <w:bottom w:w="108" w:type="dxa"/>
            </w:tcMar>
          </w:tcPr>
          <w:p>
            <w:pPr>
              <w:pStyle w:val="BodyText"/>
            </w:pPr>
            <w:pPr>
              <w:spacing w:before="16" w:after="16"/>
            </w:pPr>
            <w:r>
              <w:t xml:space="preserve">Troubleshooting can feel frustrating — but it’s also where real learning happens. Every problem you solve helps you understand how your experiment works and makes you more confident next time.</w:t>
            </w:r>
          </w:p>
        </w:tc>
      </w:tr>
    </w:tbl>
    <w:p>
      <w:r>
        <w:pict>
          <v:rect style="width:0;height:1.5pt" o:hralign="center" o:hrstd="t" o:hr="t"/>
        </w:pict>
      </w:r>
    </w:p>
    <w:bookmarkEnd w:id="102"/>
    <w:bookmarkStart w:id="103" w:name="components-not-appearing"/>
    <w:p>
      <w:pPr>
        <w:pStyle w:val="Heading2"/>
      </w:pPr>
      <w:r>
        <w:t xml:space="preserve">Components Not Appearing</w:t>
      </w:r>
    </w:p>
    <w:p>
      <w:pPr>
        <w:numPr>
          <w:ilvl w:val="0"/>
          <w:numId w:val="1053"/>
        </w:numPr>
        <w:pStyle w:val="Compact"/>
      </w:pPr>
      <w:r>
        <w:rPr>
          <w:bCs/>
          <w:b/>
        </w:rPr>
        <w:t xml:space="preserve">Common issues:</w:t>
      </w:r>
    </w:p>
    <w:p>
      <w:pPr>
        <w:numPr>
          <w:ilvl w:val="1"/>
          <w:numId w:val="1054"/>
        </w:numPr>
        <w:pStyle w:val="Compact"/>
      </w:pPr>
      <w:r>
        <w:t xml:space="preserve">Text, images, or stimuli don’t appear when the experiment runs.</w:t>
      </w:r>
    </w:p>
    <w:p>
      <w:pPr>
        <w:numPr>
          <w:ilvl w:val="0"/>
          <w:numId w:val="1053"/>
        </w:numPr>
        <w:pStyle w:val="Compact"/>
      </w:pPr>
      <w:r>
        <w:rPr>
          <w:bCs/>
          <w:b/>
        </w:rPr>
        <w:t xml:space="preserve">Checklist:</w:t>
      </w:r>
    </w:p>
    <w:p>
      <w:pPr>
        <w:numPr>
          <w:ilvl w:val="1"/>
          <w:numId w:val="1055"/>
        </w:numPr>
        <w:pStyle w:val="Compact"/>
      </w:pPr>
      <w:r>
        <w:t xml:space="preserve">Check that your component’s</w:t>
      </w:r>
      <w:r>
        <w:t xml:space="preserve"> </w:t>
      </w:r>
      <w:r>
        <w:rPr>
          <w:bCs/>
          <w:b/>
        </w:rPr>
        <w:t xml:space="preserve">Start and Stop times</w:t>
      </w:r>
      <w:r>
        <w:t xml:space="preserve"> </w:t>
      </w:r>
      <w:r>
        <w:t xml:space="preserve">are correct (e.g., start at 0s or at frame 0).</w:t>
      </w:r>
    </w:p>
    <w:p>
      <w:pPr>
        <w:numPr>
          <w:ilvl w:val="1"/>
          <w:numId w:val="1055"/>
        </w:numPr>
        <w:pStyle w:val="Compact"/>
      </w:pPr>
      <w:r>
        <w:t xml:space="preserve">Make sure the component is</w:t>
      </w:r>
      <w:r>
        <w:t xml:space="preserve"> </w:t>
      </w:r>
      <w:r>
        <w:rPr>
          <w:bCs/>
          <w:b/>
        </w:rPr>
        <w:t xml:space="preserve">set to draw</w:t>
      </w:r>
      <w:r>
        <w:t xml:space="preserve"> </w:t>
      </w:r>
      <w:r>
        <w:t xml:space="preserve">(not disabled or hidden).</w:t>
      </w:r>
    </w:p>
    <w:p>
      <w:pPr>
        <w:numPr>
          <w:ilvl w:val="1"/>
          <w:numId w:val="1055"/>
        </w:numPr>
        <w:pStyle w:val="Compact"/>
      </w:pPr>
      <w:r>
        <w:t xml:space="preserve">Are you calling</w:t>
      </w:r>
      <w:r>
        <w:t xml:space="preserve"> </w:t>
      </w:r>
      <w:r>
        <w:rPr>
          <w:rStyle w:val="VerbatimChar"/>
        </w:rPr>
        <w:t xml:space="preserve">win.flip()</w:t>
      </w:r>
      <w:r>
        <w:t xml:space="preserve"> </w:t>
      </w:r>
      <w:r>
        <w:t xml:space="preserve">with a custom code snippet? If so, that may override Builder’s drawing logic — check with your instructor before modifying window display.</w:t>
      </w:r>
    </w:p>
    <w:p>
      <w:pPr>
        <w:numPr>
          <w:ilvl w:val="1"/>
          <w:numId w:val="1055"/>
        </w:numPr>
        <w:pStyle w:val="Compact"/>
      </w:pPr>
      <w:r>
        <w:t xml:space="preserve">Ensure</w:t>
      </w:r>
      <w:r>
        <w:t xml:space="preserve"> </w:t>
      </w:r>
      <w:r>
        <w:rPr>
          <w:bCs/>
          <w:b/>
        </w:rPr>
        <w:t xml:space="preserve">order in the Routine</w:t>
      </w:r>
      <w:r>
        <w:t xml:space="preserve"> </w:t>
      </w:r>
      <w:r>
        <w:t xml:space="preserve">is correct — components lower down in the list might overwrite earlier ones if positioned in the same location.</w:t>
      </w:r>
    </w:p>
    <w:p>
      <w:r>
        <w:pict>
          <v:rect style="width:0;height:1.5pt" o:hralign="center" o:hrstd="t" o:hr="t"/>
        </w:pict>
      </w:r>
    </w:p>
    <w:bookmarkEnd w:id="103"/>
    <w:bookmarkStart w:id="104" w:name="loop-or-routine-not-running"/>
    <w:p>
      <w:pPr>
        <w:pStyle w:val="Heading2"/>
      </w:pPr>
      <w:r>
        <w:t xml:space="preserve">Loop or Routine Not Running</w:t>
      </w:r>
    </w:p>
    <w:p>
      <w:pPr>
        <w:numPr>
          <w:ilvl w:val="0"/>
          <w:numId w:val="1056"/>
        </w:numPr>
        <w:pStyle w:val="Compact"/>
      </w:pPr>
      <w:r>
        <w:rPr>
          <w:bCs/>
          <w:b/>
        </w:rPr>
        <w:t xml:space="preserve">Common issues:</w:t>
      </w:r>
    </w:p>
    <w:p>
      <w:pPr>
        <w:numPr>
          <w:ilvl w:val="1"/>
          <w:numId w:val="1057"/>
        </w:numPr>
        <w:pStyle w:val="Compact"/>
      </w:pPr>
      <w:r>
        <w:t xml:space="preserve">You expect something to repeat but it doesn’t — or the experiment skips sections entirely.</w:t>
      </w:r>
    </w:p>
    <w:p>
      <w:pPr>
        <w:numPr>
          <w:ilvl w:val="0"/>
          <w:numId w:val="1056"/>
        </w:numPr>
        <w:pStyle w:val="Compact"/>
      </w:pPr>
      <w:r>
        <w:rPr>
          <w:bCs/>
          <w:b/>
        </w:rPr>
        <w:t xml:space="preserve">Checklist:</w:t>
      </w:r>
    </w:p>
    <w:p>
      <w:pPr>
        <w:numPr>
          <w:ilvl w:val="1"/>
          <w:numId w:val="1058"/>
        </w:numPr>
        <w:pStyle w:val="Compact"/>
      </w:pPr>
      <w:r>
        <w:t xml:space="preserve">Check if a</w:t>
      </w:r>
      <w:r>
        <w:t xml:space="preserve"> </w:t>
      </w:r>
      <w:r>
        <w:rPr>
          <w:bCs/>
          <w:b/>
        </w:rPr>
        <w:t xml:space="preserve">loop</w:t>
      </w:r>
      <w:r>
        <w:t xml:space="preserve"> </w:t>
      </w:r>
      <w:r>
        <w:t xml:space="preserve">is actually created around the routine in your Flow panel.</w:t>
      </w:r>
    </w:p>
    <w:p>
      <w:pPr>
        <w:numPr>
          <w:ilvl w:val="1"/>
          <w:numId w:val="1058"/>
        </w:numPr>
        <w:pStyle w:val="Compact"/>
      </w:pPr>
      <w:r>
        <w:t xml:space="preserve">Ensure your</w:t>
      </w:r>
      <w:r>
        <w:t xml:space="preserve"> </w:t>
      </w:r>
      <w:r>
        <w:rPr>
          <w:bCs/>
          <w:b/>
        </w:rPr>
        <w:t xml:space="preserve">conditions file</w:t>
      </w:r>
      <w:r>
        <w:t xml:space="preserve"> </w:t>
      </w:r>
      <w:r>
        <w:t xml:space="preserve">is properly attached and formatted (.csv or .xlsx).</w:t>
      </w:r>
    </w:p>
    <w:p>
      <w:pPr>
        <w:numPr>
          <w:ilvl w:val="1"/>
          <w:numId w:val="1058"/>
        </w:numPr>
        <w:pStyle w:val="Compact"/>
      </w:pPr>
      <w:r>
        <w:t xml:space="preserve">Look out for</w:t>
      </w:r>
      <w:r>
        <w:t xml:space="preserve"> </w:t>
      </w:r>
      <w:r>
        <w:rPr>
          <w:bCs/>
          <w:b/>
        </w:rPr>
        <w:t xml:space="preserve">typos in column headers</w:t>
      </w:r>
      <w:r>
        <w:t xml:space="preserve"> </w:t>
      </w:r>
      <w:r>
        <w:t xml:space="preserve">in your spreadsheet — these must exactly match the field names in Builder (e.g.,</w:t>
      </w:r>
      <w:r>
        <w:t xml:space="preserve"> </w:t>
      </w:r>
      <w:r>
        <w:rPr>
          <w:rStyle w:val="VerbatimChar"/>
        </w:rPr>
        <w:t xml:space="preserve">$image</w:t>
      </w:r>
      <w:r>
        <w:t xml:space="preserve">,</w:t>
      </w:r>
      <w:r>
        <w:t xml:space="preserve"> </w:t>
      </w:r>
      <w:r>
        <w:rPr>
          <w:rStyle w:val="VerbatimChar"/>
        </w:rPr>
        <w:t xml:space="preserve">$word</w:t>
      </w:r>
      <w:r>
        <w:t xml:space="preserve">).</w:t>
      </w:r>
    </w:p>
    <w:p>
      <w:r>
        <w:pict>
          <v:rect style="width:0;height:1.5pt" o:hralign="center" o:hrstd="t" o:hr="t"/>
        </w:pict>
      </w:r>
    </w:p>
    <w:bookmarkEnd w:id="104"/>
    <w:bookmarkStart w:id="105" w:name="file-not-found"/>
    <w:p>
      <w:pPr>
        <w:pStyle w:val="Heading2"/>
      </w:pPr>
      <w:r>
        <w:t xml:space="preserve">File Not Found</w:t>
      </w:r>
    </w:p>
    <w:p>
      <w:pPr>
        <w:numPr>
          <w:ilvl w:val="0"/>
          <w:numId w:val="1059"/>
        </w:numPr>
        <w:pStyle w:val="Compact"/>
      </w:pPr>
      <w:r>
        <w:rPr>
          <w:bCs/>
          <w:b/>
        </w:rPr>
        <w:t xml:space="preserve">Common issues:</w:t>
      </w:r>
    </w:p>
    <w:p>
      <w:pPr>
        <w:numPr>
          <w:ilvl w:val="1"/>
          <w:numId w:val="1060"/>
        </w:numPr>
        <w:pStyle w:val="Compact"/>
      </w:pPr>
      <w:r>
        <w:t xml:space="preserve">Images, sounds, or videos don’t load, or you get a</w:t>
      </w:r>
      <w:r>
        <w:t xml:space="preserve"> </w:t>
      </w:r>
      <w:r>
        <w:t xml:space="preserve">“</w:t>
      </w:r>
      <w:r>
        <w:t xml:space="preserve">file not found</w:t>
      </w:r>
      <w:r>
        <w:t xml:space="preserve">”</w:t>
      </w:r>
      <w:r>
        <w:t xml:space="preserve"> </w:t>
      </w:r>
      <w:r>
        <w:t xml:space="preserve">error.</w:t>
      </w:r>
    </w:p>
    <w:p>
      <w:pPr>
        <w:numPr>
          <w:ilvl w:val="0"/>
          <w:numId w:val="1059"/>
        </w:numPr>
        <w:pStyle w:val="Compact"/>
      </w:pPr>
      <w:r>
        <w:rPr>
          <w:bCs/>
          <w:b/>
        </w:rPr>
        <w:t xml:space="preserve">Checklist:</w:t>
      </w:r>
    </w:p>
    <w:p>
      <w:pPr>
        <w:numPr>
          <w:ilvl w:val="1"/>
          <w:numId w:val="1061"/>
        </w:numPr>
        <w:pStyle w:val="Compact"/>
      </w:pPr>
      <w:r>
        <w:t xml:space="preserve">Are your files in the</w:t>
      </w:r>
      <w:r>
        <w:t xml:space="preserve"> </w:t>
      </w:r>
      <w:r>
        <w:rPr>
          <w:bCs/>
          <w:b/>
        </w:rPr>
        <w:t xml:space="preserve">same folder</w:t>
      </w:r>
      <w:r>
        <w:t xml:space="preserve"> </w:t>
      </w:r>
      <w:r>
        <w:t xml:space="preserve">as your experiment file, or in a</w:t>
      </w:r>
      <w:r>
        <w:t xml:space="preserve"> </w:t>
      </w:r>
      <w:r>
        <w:rPr>
          <w:bCs/>
          <w:b/>
        </w:rPr>
        <w:t xml:space="preserve">relative path</w:t>
      </w:r>
      <w:r>
        <w:t xml:space="preserve"> </w:t>
      </w:r>
      <w:r>
        <w:t xml:space="preserve">(like</w:t>
      </w:r>
      <w:r>
        <w:t xml:space="preserve"> </w:t>
      </w:r>
      <w:r>
        <w:rPr>
          <w:rStyle w:val="VerbatimChar"/>
        </w:rPr>
        <w:t xml:space="preserve">images/cat.png</w:t>
      </w:r>
      <w:r>
        <w:t xml:space="preserve">)?</w:t>
      </w:r>
    </w:p>
    <w:p>
      <w:pPr>
        <w:numPr>
          <w:ilvl w:val="1"/>
          <w:numId w:val="1061"/>
        </w:numPr>
        <w:pStyle w:val="Compact"/>
      </w:pPr>
      <w:r>
        <w:t xml:space="preserve">Avoid using</w:t>
      </w:r>
      <w:r>
        <w:t xml:space="preserve"> </w:t>
      </w:r>
      <w:r>
        <w:rPr>
          <w:bCs/>
          <w:b/>
        </w:rPr>
        <w:t xml:space="preserve">absolute file paths</w:t>
      </w:r>
      <w:r>
        <w:t xml:space="preserve"> </w:t>
      </w:r>
      <w:r>
        <w:t xml:space="preserve">like</w:t>
      </w:r>
      <w:r>
        <w:t xml:space="preserve"> </w:t>
      </w:r>
      <w:r>
        <w:rPr>
          <w:rStyle w:val="VerbatimChar"/>
        </w:rPr>
        <w:t xml:space="preserve">C:/Users/YourName/Desktop/image.png</w:t>
      </w:r>
      <w:r>
        <w:t xml:space="preserve"> </w:t>
      </w:r>
      <w:r>
        <w:t xml:space="preserve">— these often break on other machines.</w:t>
      </w:r>
    </w:p>
    <w:p>
      <w:pPr>
        <w:numPr>
          <w:ilvl w:val="1"/>
          <w:numId w:val="1061"/>
        </w:numPr>
        <w:pStyle w:val="Compact"/>
      </w:pPr>
      <w:r>
        <w:t xml:space="preserve">File names are</w:t>
      </w:r>
      <w:r>
        <w:t xml:space="preserve"> </w:t>
      </w:r>
      <w:r>
        <w:rPr>
          <w:bCs/>
          <w:b/>
        </w:rPr>
        <w:t xml:space="preserve">case-sensitive</w:t>
      </w:r>
      <w:r>
        <w:t xml:space="preserve"> </w:t>
      </w:r>
      <w:r>
        <w:t xml:space="preserve">— check for capitalisation mismatches.</w:t>
      </w:r>
    </w:p>
    <w:p>
      <w:r>
        <w:pict>
          <v:rect style="width:0;height:1.5pt" o:hralign="center" o:hrstd="t" o:hr="t"/>
        </w:pict>
      </w:r>
    </w:p>
    <w:bookmarkEnd w:id="105"/>
    <w:bookmarkStart w:id="109" w:name="unexpected-behaviour-or-errors"/>
    <w:p>
      <w:pPr>
        <w:pStyle w:val="Heading2"/>
      </w:pPr>
      <w:r>
        <w:t xml:space="preserve">Unexpected Behaviour or Errors</w:t>
      </w:r>
    </w:p>
    <w:p>
      <w:pPr>
        <w:numPr>
          <w:ilvl w:val="0"/>
          <w:numId w:val="1062"/>
        </w:numPr>
        <w:pStyle w:val="Compact"/>
      </w:pPr>
      <w:r>
        <w:rPr>
          <w:bCs/>
          <w:b/>
        </w:rPr>
        <w:t xml:space="preserve">Common issues:</w:t>
      </w:r>
    </w:p>
    <w:p>
      <w:pPr>
        <w:numPr>
          <w:ilvl w:val="1"/>
          <w:numId w:val="1063"/>
        </w:numPr>
        <w:pStyle w:val="Compact"/>
      </w:pPr>
      <w:r>
        <w:t xml:space="preserve">The experiment crashes when you run it.</w:t>
      </w:r>
    </w:p>
    <w:p>
      <w:pPr>
        <w:numPr>
          <w:ilvl w:val="1"/>
          <w:numId w:val="1063"/>
        </w:numPr>
        <w:pStyle w:val="Compact"/>
      </w:pPr>
      <w:r>
        <w:t xml:space="preserve">Unexpected results (e.g., blank screens, skipped stimuli).</w:t>
      </w:r>
    </w:p>
    <w:p>
      <w:pPr>
        <w:numPr>
          <w:ilvl w:val="0"/>
          <w:numId w:val="1062"/>
        </w:numPr>
        <w:pStyle w:val="Compact"/>
      </w:pPr>
      <w:r>
        <w:rPr>
          <w:bCs/>
          <w:b/>
        </w:rPr>
        <w:t xml:space="preserve">Checklist:</w:t>
      </w:r>
    </w:p>
    <w:p>
      <w:pPr>
        <w:numPr>
          <w:ilvl w:val="1"/>
          <w:numId w:val="1064"/>
        </w:numPr>
        <w:pStyle w:val="Compact"/>
      </w:pPr>
      <w:r>
        <w:t xml:space="preserve">Use the</w:t>
      </w:r>
      <w:r>
        <w:t xml:space="preserve"> </w:t>
      </w:r>
      <w:r>
        <w:rPr>
          <w:bCs/>
          <w:b/>
        </w:rPr>
        <w:t xml:space="preserve">Runner panel (bottom section)</w:t>
      </w:r>
      <w:r>
        <w:t xml:space="preserve"> </w:t>
      </w:r>
      <w:r>
        <w:t xml:space="preserve">to read error messages.</w:t>
      </w:r>
    </w:p>
    <w:p>
      <w:pPr>
        <w:numPr>
          <w:ilvl w:val="1"/>
          <w:numId w:val="1064"/>
        </w:numPr>
        <w:pStyle w:val="Compact"/>
      </w:pPr>
      <w:r>
        <w:t xml:space="preserve">If you added</w:t>
      </w:r>
      <w:r>
        <w:t xml:space="preserve"> </w:t>
      </w:r>
      <w:r>
        <w:rPr>
          <w:bCs/>
          <w:b/>
        </w:rPr>
        <w:t xml:space="preserve">a Code component</w:t>
      </w:r>
      <w:r>
        <w:t xml:space="preserve">, check whether the error message refers to something in that custom code.</w:t>
      </w:r>
    </w:p>
    <w:p>
      <w:pPr>
        <w:numPr>
          <w:ilvl w:val="1"/>
          <w:numId w:val="1064"/>
        </w:numPr>
        <w:pStyle w:val="Compact"/>
      </w:pPr>
      <w:r>
        <w:t xml:space="preserve">Try running a simplified version of the experiment with fewer components — this can help narrow down what’s causing the issue.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Program Files\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ignore error messages</w:t>
            </w:r>
          </w:p>
        </w:tc>
      </w:tr>
      <w:tr>
        <w:trPr>
          <w:cantSplit/>
        </w:trPr>
        <w:tc>
          <w:tcPr>
            <w:tcMar>
              <w:top w:w="108" w:type="dxa"/>
              <w:bottom w:w="108" w:type="dxa"/>
            </w:tcMar>
          </w:tcPr>
          <w:p>
            <w:pPr>
              <w:pStyle w:val="BodyText"/>
            </w:pPr>
            <w:pPr>
              <w:spacing w:before="16" w:after="16"/>
            </w:pPr>
            <w:r>
              <w:t xml:space="preserve">Even if error messages look technical, they usually point to the problem. Read the first few lines and look for filenames, line numbers, or words like</w:t>
            </w:r>
            <w:r>
              <w:t xml:space="preserve"> </w:t>
            </w:r>
            <w:r>
              <w:t xml:space="preserve">“</w:t>
            </w:r>
            <w:r>
              <w:t xml:space="preserve">NameError</w:t>
            </w:r>
            <w:r>
              <w:t xml:space="preserve">”</w:t>
            </w:r>
            <w:r>
              <w:t xml:space="preserve"> </w:t>
            </w:r>
            <w:r>
              <w:t xml:space="preserve">or</w:t>
            </w:r>
            <w:r>
              <w:t xml:space="preserve"> </w:t>
            </w:r>
            <w:r>
              <w:t xml:space="preserve">“</w:t>
            </w:r>
            <w:r>
              <w:t xml:space="preserve">IndexError</w:t>
            </w:r>
            <w:r>
              <w:t xml:space="preserve">”</w:t>
            </w:r>
            <w:r>
              <w:t xml:space="preserve">. You can often spot the issue by searching online for the exact message.</w:t>
            </w:r>
          </w:p>
        </w:tc>
      </w:tr>
    </w:tbl>
    <w:p>
      <w:r>
        <w:pict>
          <v:rect style="width:0;height:1.5pt" o:hralign="center" o:hrstd="t" o:hr="t"/>
        </w:pict>
      </w:r>
    </w:p>
    <w:bookmarkEnd w:id="109"/>
    <w:bookmarkStart w:id="110" w:name="timing-or-overlap-issues"/>
    <w:p>
      <w:pPr>
        <w:pStyle w:val="Heading2"/>
      </w:pPr>
      <w:r>
        <w:t xml:space="preserve">Timing or Overlap Issues</w:t>
      </w:r>
    </w:p>
    <w:p>
      <w:pPr>
        <w:numPr>
          <w:ilvl w:val="0"/>
          <w:numId w:val="1065"/>
        </w:numPr>
        <w:pStyle w:val="Compact"/>
      </w:pPr>
      <w:r>
        <w:rPr>
          <w:bCs/>
          <w:b/>
        </w:rPr>
        <w:t xml:space="preserve">Common issues:</w:t>
      </w:r>
    </w:p>
    <w:p>
      <w:pPr>
        <w:numPr>
          <w:ilvl w:val="1"/>
          <w:numId w:val="1066"/>
        </w:numPr>
        <w:pStyle w:val="Compact"/>
      </w:pPr>
      <w:r>
        <w:t xml:space="preserve">A stimulus disappears too quickly, or doesn’t show up at all.</w:t>
      </w:r>
    </w:p>
    <w:p>
      <w:pPr>
        <w:numPr>
          <w:ilvl w:val="0"/>
          <w:numId w:val="1065"/>
        </w:numPr>
        <w:pStyle w:val="Compact"/>
      </w:pPr>
      <w:r>
        <w:rPr>
          <w:bCs/>
          <w:b/>
        </w:rPr>
        <w:t xml:space="preserve">Checklist:</w:t>
      </w:r>
    </w:p>
    <w:p>
      <w:pPr>
        <w:numPr>
          <w:ilvl w:val="1"/>
          <w:numId w:val="1067"/>
        </w:numPr>
        <w:pStyle w:val="Compact"/>
      </w:pPr>
      <w:r>
        <w:t xml:space="preserve">Make sure the</w:t>
      </w:r>
      <w:r>
        <w:t xml:space="preserve"> </w:t>
      </w:r>
      <w:r>
        <w:rPr>
          <w:bCs/>
          <w:b/>
        </w:rPr>
        <w:t xml:space="preserve">duration settings</w:t>
      </w:r>
      <w:r>
        <w:t xml:space="preserve"> </w:t>
      </w:r>
      <w:r>
        <w:t xml:space="preserve">for your component are correct.</w:t>
      </w:r>
    </w:p>
    <w:p>
      <w:pPr>
        <w:numPr>
          <w:ilvl w:val="1"/>
          <w:numId w:val="1067"/>
        </w:numPr>
        <w:pStyle w:val="Compact"/>
      </w:pPr>
      <w:r>
        <w:t xml:space="preserve">Check whether</w:t>
      </w:r>
      <w:r>
        <w:t xml:space="preserve"> </w:t>
      </w:r>
      <w:r>
        <w:rPr>
          <w:bCs/>
          <w:b/>
        </w:rPr>
        <w:t xml:space="preserve">another component starts too soon</w:t>
      </w:r>
      <w:r>
        <w:t xml:space="preserve"> </w:t>
      </w:r>
      <w:r>
        <w:t xml:space="preserve">and overlaps or replaces the one you want.</w:t>
      </w:r>
    </w:p>
    <w:p>
      <w:pPr>
        <w:numPr>
          <w:ilvl w:val="1"/>
          <w:numId w:val="1067"/>
        </w:numPr>
        <w:pStyle w:val="Compact"/>
      </w:pPr>
      <w:r>
        <w:t xml:space="preserve">If your stimuli depend on keyboard or mouse input, ensure the response is configured to allow screen updates as expected.</w:t>
      </w:r>
    </w:p>
    <w:p>
      <w:r>
        <w:pict>
          <v:rect style="width:0;height:1.5pt" o:hralign="center" o:hrstd="t" o:hr="t"/>
        </w:pict>
      </w:r>
    </w:p>
    <w:bookmarkEnd w:id="110"/>
    <w:bookmarkStart w:id="111" w:name="psychopy-crashes-or-freezes"/>
    <w:p>
      <w:pPr>
        <w:pStyle w:val="Heading2"/>
      </w:pPr>
      <w:r>
        <w:t xml:space="preserve">PsychoPy Crashes or Freezes</w:t>
      </w:r>
    </w:p>
    <w:p>
      <w:pPr>
        <w:numPr>
          <w:ilvl w:val="0"/>
          <w:numId w:val="1068"/>
        </w:numPr>
        <w:pStyle w:val="Compact"/>
      </w:pPr>
      <w:r>
        <w:rPr>
          <w:bCs/>
          <w:b/>
        </w:rPr>
        <w:t xml:space="preserve">Common issues:</w:t>
      </w:r>
    </w:p>
    <w:p>
      <w:pPr>
        <w:numPr>
          <w:ilvl w:val="1"/>
          <w:numId w:val="1069"/>
        </w:numPr>
        <w:pStyle w:val="Compact"/>
      </w:pPr>
      <w:r>
        <w:t xml:space="preserve">The PsychoPy app freezes or refuses to launch.</w:t>
      </w:r>
    </w:p>
    <w:p>
      <w:pPr>
        <w:numPr>
          <w:ilvl w:val="0"/>
          <w:numId w:val="1068"/>
        </w:numPr>
        <w:pStyle w:val="Compact"/>
      </w:pPr>
      <w:r>
        <w:rPr>
          <w:bCs/>
          <w:b/>
        </w:rPr>
        <w:t xml:space="preserve">Checklist:</w:t>
      </w:r>
    </w:p>
    <w:p>
      <w:pPr>
        <w:numPr>
          <w:ilvl w:val="1"/>
          <w:numId w:val="1070"/>
        </w:numPr>
        <w:pStyle w:val="Compact"/>
      </w:pPr>
      <w:r>
        <w:t xml:space="preserve">Try</w:t>
      </w:r>
      <w:r>
        <w:t xml:space="preserve"> </w:t>
      </w:r>
      <w:r>
        <w:rPr>
          <w:bCs/>
          <w:b/>
        </w:rPr>
        <w:t xml:space="preserve">closing and reopening PsychoPy</w:t>
      </w:r>
      <w:r>
        <w:t xml:space="preserve">.</w:t>
      </w:r>
    </w:p>
    <w:p>
      <w:pPr>
        <w:numPr>
          <w:ilvl w:val="1"/>
          <w:numId w:val="1070"/>
        </w:numPr>
        <w:pStyle w:val="Compact"/>
      </w:pPr>
      <w:r>
        <w:t xml:space="preserve">If problems persist,</w:t>
      </w:r>
      <w:r>
        <w:t xml:space="preserve"> </w:t>
      </w:r>
      <w:r>
        <w:rPr>
          <w:bCs/>
          <w:b/>
        </w:rPr>
        <w:t xml:space="preserve">restart your computer</w:t>
      </w:r>
      <w:r>
        <w:t xml:space="preserve">.</w:t>
      </w:r>
    </w:p>
    <w:p>
      <w:pPr>
        <w:numPr>
          <w:ilvl w:val="1"/>
          <w:numId w:val="1070"/>
        </w:numPr>
        <w:pStyle w:val="Compact"/>
      </w:pPr>
      <w:r>
        <w:t xml:space="preserve">Still broken?</w:t>
      </w:r>
      <w:r>
        <w:t xml:space="preserve"> </w:t>
      </w:r>
      <w:r>
        <w:rPr>
          <w:bCs/>
          <w:b/>
        </w:rPr>
        <w:t xml:space="preserve">Re-download and reinstall</w:t>
      </w:r>
      <w:r>
        <w:t xml:space="preserve"> </w:t>
      </w:r>
      <w:r>
        <w:t xml:space="preserve">the latest version of the standalone PsychoPy app from the official site:</w:t>
      </w:r>
      <w:r>
        <w:t xml:space="preserve"> </w:t>
      </w:r>
      <w:hyperlink r:id="rId44">
        <w:r>
          <w:rPr>
            <w:rStyle w:val="Hyperlink"/>
          </w:rPr>
          <w:t xml:space="preserve">https://psychopy.org/download.html</w:t>
        </w:r>
      </w:hyperlink>
    </w:p>
    <w:p>
      <w:r>
        <w:pict>
          <v:rect style="width:0;height:1.5pt" o:hralign="center" o:hrstd="t" o:hr="t"/>
        </w:pict>
      </w:r>
    </w:p>
    <w:bookmarkEnd w:id="111"/>
    <w:bookmarkStart w:id="112" w:name="version-compatibility"/>
    <w:p>
      <w:pPr>
        <w:pStyle w:val="Heading2"/>
      </w:pPr>
      <w:r>
        <w:t xml:space="preserve">Version Compatibility</w:t>
      </w:r>
    </w:p>
    <w:p>
      <w:pPr>
        <w:numPr>
          <w:ilvl w:val="0"/>
          <w:numId w:val="1071"/>
        </w:numPr>
        <w:pStyle w:val="Compact"/>
      </w:pPr>
      <w:r>
        <w:rPr>
          <w:bCs/>
          <w:b/>
        </w:rPr>
        <w:t xml:space="preserve">Common issues:</w:t>
      </w:r>
    </w:p>
    <w:p>
      <w:pPr>
        <w:numPr>
          <w:ilvl w:val="1"/>
          <w:numId w:val="1072"/>
        </w:numPr>
        <w:pStyle w:val="Compact"/>
      </w:pPr>
      <w:r>
        <w:t xml:space="preserve">Something worked last week but no longer does, or behaviour is different on another machine.</w:t>
      </w:r>
    </w:p>
    <w:p>
      <w:pPr>
        <w:numPr>
          <w:ilvl w:val="0"/>
          <w:numId w:val="1071"/>
        </w:numPr>
        <w:pStyle w:val="Compact"/>
      </w:pPr>
      <w:r>
        <w:rPr>
          <w:bCs/>
          <w:b/>
        </w:rPr>
        <w:t xml:space="preserve">Checklist:</w:t>
      </w:r>
    </w:p>
    <w:p>
      <w:pPr>
        <w:numPr>
          <w:ilvl w:val="1"/>
          <w:numId w:val="1073"/>
        </w:numPr>
        <w:pStyle w:val="Compact"/>
      </w:pPr>
      <w:r>
        <w:t xml:space="preserve">Check what version of PsychoPy you’re using (shown on the app’s launch screen).</w:t>
      </w:r>
    </w:p>
    <w:p>
      <w:pPr>
        <w:numPr>
          <w:ilvl w:val="1"/>
          <w:numId w:val="1073"/>
        </w:numPr>
        <w:pStyle w:val="Compact"/>
      </w:pPr>
      <w:r>
        <w:t xml:space="preserve">Stick with the recommended version provided by your course team unless told otherwise.</w:t>
      </w:r>
    </w:p>
    <w:p>
      <w:pPr>
        <w:numPr>
          <w:ilvl w:val="1"/>
          <w:numId w:val="1073"/>
        </w:numPr>
        <w:pStyle w:val="Compact"/>
      </w:pPr>
      <w:r>
        <w:t xml:space="preserve">If something suddenly stops working, try reinstalling the same version you originally used.</w:t>
      </w:r>
    </w:p>
    <w:p>
      <w:r>
        <w:pict>
          <v:rect style="width:0;height:1.5pt" o:hralign="center" o:hrstd="t" o:hr="t"/>
        </w:pict>
      </w:r>
    </w:p>
    <w:bookmarkEnd w:id="112"/>
    <w:bookmarkStart w:id="113" w:name="debugging-tools-builder-friendly"/>
    <w:p>
      <w:pPr>
        <w:pStyle w:val="Heading2"/>
      </w:pPr>
      <w:r>
        <w:t xml:space="preserve">Debugging Tools (Builder-Friendly)</w:t>
      </w:r>
    </w:p>
    <w:p>
      <w:pPr>
        <w:numPr>
          <w:ilvl w:val="0"/>
          <w:numId w:val="1074"/>
        </w:numPr>
        <w:pStyle w:val="Compact"/>
      </w:pPr>
      <w:r>
        <w:t xml:space="preserve">Use the</w:t>
      </w:r>
      <w:r>
        <w:t xml:space="preserve"> </w:t>
      </w:r>
      <w:r>
        <w:rPr>
          <w:bCs/>
          <w:b/>
        </w:rPr>
        <w:t xml:space="preserve">“</w:t>
      </w:r>
      <w:r>
        <w:rPr>
          <w:bCs/>
          <w:b/>
        </w:rPr>
        <w:t xml:space="preserve">Print to Runner</w:t>
      </w:r>
      <w:r>
        <w:rPr>
          <w:bCs/>
          <w:b/>
        </w:rPr>
        <w:t xml:space="preserve">”</w:t>
      </w:r>
      <w:r>
        <w:t xml:space="preserve"> </w:t>
      </w:r>
      <w:r>
        <w:t xml:space="preserve">box in the Code component to output messages to the Runner.</w:t>
      </w:r>
    </w:p>
    <w:p>
      <w:pPr>
        <w:numPr>
          <w:ilvl w:val="0"/>
          <w:numId w:val="1074"/>
        </w:numPr>
        <w:pStyle w:val="Compact"/>
      </w:pPr>
      <w:r>
        <w:t xml:space="preserve">You can temporarily add a</w:t>
      </w:r>
      <w:r>
        <w:t xml:space="preserve"> </w:t>
      </w:r>
      <w:r>
        <w:rPr>
          <w:bCs/>
          <w:b/>
        </w:rPr>
        <w:t xml:space="preserve">simple text component</w:t>
      </w:r>
      <w:r>
        <w:t xml:space="preserve"> </w:t>
      </w:r>
      <w:r>
        <w:t xml:space="preserve">to show variable values onscreen for testing.</w:t>
      </w:r>
    </w:p>
    <w:p>
      <w:pPr>
        <w:numPr>
          <w:ilvl w:val="0"/>
          <w:numId w:val="1074"/>
        </w:numPr>
        <w:pStyle w:val="Compact"/>
      </w:pPr>
      <w:r>
        <w:t xml:space="preserve">Use</w:t>
      </w:r>
      <w:r>
        <w:t xml:space="preserve"> </w:t>
      </w:r>
      <w:r>
        <w:rPr>
          <w:bCs/>
          <w:b/>
        </w:rPr>
        <w:t xml:space="preserve">the</w:t>
      </w:r>
      <w:r>
        <w:rPr>
          <w:bCs/>
          <w:b/>
        </w:rPr>
        <w:t xml:space="preserve"> </w:t>
      </w:r>
      <w:r>
        <w:rPr>
          <w:bCs/>
          <w:b/>
        </w:rPr>
        <w:t xml:space="preserve">“</w:t>
      </w:r>
      <w:r>
        <w:rPr>
          <w:bCs/>
          <w:b/>
        </w:rPr>
        <w:t xml:space="preserve">Runner</w:t>
      </w:r>
      <w:r>
        <w:rPr>
          <w:bCs/>
          <w:b/>
        </w:rPr>
        <w:t xml:space="preserve">”</w:t>
      </w:r>
      <w:r>
        <w:rPr>
          <w:bCs/>
          <w:b/>
        </w:rPr>
        <w:t xml:space="preserve"> </w:t>
      </w:r>
      <w:r>
        <w:rPr>
          <w:bCs/>
          <w:b/>
        </w:rPr>
        <w:t xml:space="preserve">panel</w:t>
      </w:r>
      <w:r>
        <w:t xml:space="preserve"> </w:t>
      </w:r>
      <w:r>
        <w:t xml:space="preserve">to read errors and trace problems step-by-step.</w:t>
      </w:r>
    </w:p>
    <w:p>
      <w:r>
        <w:pict>
          <v:rect style="width:0;height:1.5pt" o:hralign="center" o:hrstd="t" o:hr="t"/>
        </w:pict>
      </w:r>
    </w:p>
    <w:bookmarkEnd w:id="113"/>
    <w:bookmarkStart w:id="119" w:name="still-stuck"/>
    <w:p>
      <w:pPr>
        <w:pStyle w:val="Heading2"/>
      </w:pPr>
      <w:r>
        <w:t xml:space="preserve">Still stuck?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Program Files\Quarto\share\formats\docx\note.png" id="115" name="Picture"/>
                          <pic:cNvPicPr>
                            <a:picLocks noChangeArrowheads="1" noChangeAspect="1"/>
                          </pic:cNvPicPr>
                        </pic:nvPicPr>
                        <pic:blipFill>
                          <a:blip r:embed="rId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Before asking for help…</w:t>
            </w:r>
          </w:p>
        </w:tc>
      </w:tr>
      <w:tr>
        <w:trPr>
          <w:cantSplit/>
        </w:trPr>
        <w:tc>
          <w:tcPr>
            <w:tcMar>
              <w:top w:w="108" w:type="dxa"/>
              <w:bottom w:w="108" w:type="dxa"/>
            </w:tcMar>
          </w:tcPr>
          <w:p>
            <w:pPr>
              <w:pStyle w:val="BodyText"/>
            </w:pPr>
            <w:pPr>
              <w:spacing w:before="16" w:after="16"/>
            </w:pPr>
            <w:r>
              <w:t xml:space="preserve">Try this first:</w:t>
            </w:r>
            <w:r>
              <w:t xml:space="preserve"> </w:t>
            </w:r>
            <w:r>
              <w:t xml:space="preserve">1. Double-check your Builder settings.</w:t>
            </w:r>
            <w:r>
              <w:t xml:space="preserve"> </w:t>
            </w:r>
            <w:r>
              <w:t xml:space="preserve">2. Read the error in the Runner panel.</w:t>
            </w:r>
            <w:r>
              <w:t xml:space="preserve"> </w:t>
            </w:r>
            <w:r>
              <w:t xml:space="preserve">3. Try removing or simplifying a component to isolate the problem.</w:t>
            </w:r>
            <w:r>
              <w:t xml:space="preserve"> </w:t>
            </w:r>
            <w:r>
              <w:t xml:space="preserve">4. Search online or check the</w:t>
            </w:r>
            <w:r>
              <w:t xml:space="preserve"> </w:t>
            </w:r>
            <w:hyperlink r:id="rId116">
              <w:r>
                <w:rPr>
                  <w:rStyle w:val="Hyperlink"/>
                </w:rPr>
                <w:t xml:space="preserve">PsychoPy Forum</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Program Files\Quarto\share\formats\docx\important.png" id="11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thought</w:t>
            </w:r>
          </w:p>
        </w:tc>
      </w:tr>
      <w:tr>
        <w:trPr>
          <w:cantSplit/>
        </w:trPr>
        <w:tc>
          <w:tcPr>
            <w:tcMar>
              <w:top w:w="108" w:type="dxa"/>
              <w:bottom w:w="108" w:type="dxa"/>
            </w:tcMar>
          </w:tcPr>
          <w:p>
            <w:pPr>
              <w:pStyle w:val="BodyText"/>
            </w:pPr>
            <w:pPr>
              <w:spacing w:before="16" w:after="16"/>
            </w:pPr>
            <w:r>
              <w:t xml:space="preserve">You don’t need to be a programmer to build experiments — but becoming confident in solving small problems is a huge step forward. Don’t panic. Stay curious. You’ve got this.</w:t>
            </w:r>
          </w:p>
        </w:tc>
      </w:tr>
    </w:tbl>
    <w:bookmarkEnd w:id="119"/>
    <w:bookmarkEnd w:id="120"/>
    <w:bookmarkStart w:id="125"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121"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75"/>
        </w:numPr>
        <w:pStyle w:val="Compact"/>
      </w:pPr>
      <w:r>
        <w:t xml:space="preserve">Congruent – where the central stimuli are the same as the distractor stimuli.</w:t>
      </w:r>
    </w:p>
    <w:p>
      <w:pPr>
        <w:numPr>
          <w:ilvl w:val="0"/>
          <w:numId w:val="1075"/>
        </w:numPr>
        <w:pStyle w:val="Compact"/>
      </w:pPr>
      <w:r>
        <w:t xml:space="preserve">Incongruent – where the central stimuli are different from the distractor stimuli.</w:t>
      </w:r>
    </w:p>
    <w:p>
      <w:pPr>
        <w:numPr>
          <w:ilvl w:val="0"/>
          <w:numId w:val="1075"/>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121"/>
    <w:bookmarkStart w:id="122" w:name="experimental-requirements"/>
    <w:p>
      <w:pPr>
        <w:pStyle w:val="Heading2"/>
      </w:pPr>
      <w:r>
        <w:t xml:space="preserve">Experimental requirements</w:t>
      </w:r>
    </w:p>
    <w:p>
      <w:pPr>
        <w:pStyle w:val="FirstParagraph"/>
      </w:pPr>
      <w:r>
        <w:t xml:space="preserve">Your experiment must include the following:</w:t>
      </w:r>
    </w:p>
    <w:p>
      <w:pPr>
        <w:numPr>
          <w:ilvl w:val="0"/>
          <w:numId w:val="1076"/>
        </w:numPr>
        <w:pStyle w:val="Compact"/>
      </w:pPr>
      <w:r>
        <w:t xml:space="preserve">A brief information and consent sheet.</w:t>
      </w:r>
    </w:p>
    <w:p>
      <w:pPr>
        <w:numPr>
          <w:ilvl w:val="0"/>
          <w:numId w:val="1076"/>
        </w:numPr>
        <w:pStyle w:val="Compact"/>
      </w:pPr>
      <w:r>
        <w:t xml:space="preserve">At least 5 practice trials where feedback is given to the participants based on their performance.</w:t>
      </w:r>
    </w:p>
    <w:p>
      <w:pPr>
        <w:numPr>
          <w:ilvl w:val="0"/>
          <w:numId w:val="1076"/>
        </w:numPr>
        <w:pStyle w:val="Compact"/>
      </w:pPr>
      <w:r>
        <w:t xml:space="preserve">Feedback in practice trials should be – correct/incorrect/no-response, too slow.</w:t>
      </w:r>
    </w:p>
    <w:p>
      <w:pPr>
        <w:numPr>
          <w:ilvl w:val="0"/>
          <w:numId w:val="1076"/>
        </w:numPr>
        <w:pStyle w:val="Compact"/>
      </w:pPr>
      <w:r>
        <w:t xml:space="preserve">at least 10 trials in each condition. * Trials, across the three conditions, should be presented in a random order</w:t>
      </w:r>
    </w:p>
    <w:bookmarkEnd w:id="122"/>
    <w:bookmarkStart w:id="123" w:name="trial-requirements"/>
    <w:p>
      <w:pPr>
        <w:pStyle w:val="Heading2"/>
      </w:pPr>
      <w:r>
        <w:t xml:space="preserve">Trial requirements:</w:t>
      </w:r>
    </w:p>
    <w:p>
      <w:pPr>
        <w:numPr>
          <w:ilvl w:val="0"/>
          <w:numId w:val="1077"/>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7"/>
        </w:numPr>
        <w:pStyle w:val="Compact"/>
      </w:pPr>
      <w:r>
        <w:t xml:space="preserve">The target stimuli should be presented centrally.</w:t>
      </w:r>
    </w:p>
    <w:p>
      <w:pPr>
        <w:numPr>
          <w:ilvl w:val="0"/>
          <w:numId w:val="1077"/>
        </w:numPr>
        <w:pStyle w:val="Compact"/>
      </w:pPr>
      <w:r>
        <w:t xml:space="preserve">The distractor stimuli should be presented peripherally.</w:t>
      </w:r>
    </w:p>
    <w:bookmarkEnd w:id="123"/>
    <w:bookmarkStart w:id="124"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78"/>
        </w:numPr>
        <w:pStyle w:val="Compact"/>
      </w:pPr>
      <w:r>
        <w:t xml:space="preserve">Nature of the stimuli: words, pictures, letters, symbols etc.</w:t>
      </w:r>
    </w:p>
    <w:p>
      <w:pPr>
        <w:numPr>
          <w:ilvl w:val="0"/>
          <w:numId w:val="1078"/>
        </w:numPr>
        <w:pStyle w:val="Compact"/>
      </w:pPr>
      <w:r>
        <w:t xml:space="preserve">Location of the stimuli: where peripheral distractors appear.</w:t>
      </w:r>
    </w:p>
    <w:p>
      <w:pPr>
        <w:numPr>
          <w:ilvl w:val="0"/>
          <w:numId w:val="1078"/>
        </w:numPr>
        <w:pStyle w:val="Compact"/>
      </w:pPr>
      <w:r>
        <w:t xml:space="preserve">Nature of the task: what aspect of the target stimuli are participants asked to respond to.</w:t>
      </w:r>
    </w:p>
    <w:bookmarkEnd w:id="124"/>
    <w:bookmarkEnd w:id="125"/>
    <w:bookmarkStart w:id="130"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126"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79"/>
        </w:numPr>
        <w:pStyle w:val="Compact"/>
      </w:pPr>
      <w:r>
        <w:t xml:space="preserve">Valid – where the target location is predicted by the cueing stimuli.</w:t>
      </w:r>
    </w:p>
    <w:p>
      <w:pPr>
        <w:numPr>
          <w:ilvl w:val="0"/>
          <w:numId w:val="1079"/>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126"/>
    <w:bookmarkStart w:id="127" w:name="experimental-requirements-1"/>
    <w:p>
      <w:pPr>
        <w:pStyle w:val="Heading2"/>
      </w:pPr>
      <w:r>
        <w:t xml:space="preserve">Experimental requirements</w:t>
      </w:r>
    </w:p>
    <w:p>
      <w:pPr>
        <w:pStyle w:val="FirstParagraph"/>
      </w:pPr>
      <w:r>
        <w:t xml:space="preserve">Your experiment must include the following:</w:t>
      </w:r>
    </w:p>
    <w:p>
      <w:pPr>
        <w:numPr>
          <w:ilvl w:val="0"/>
          <w:numId w:val="1080"/>
        </w:numPr>
        <w:pStyle w:val="Compact"/>
      </w:pPr>
      <w:r>
        <w:t xml:space="preserve">An information and consent sheet.</w:t>
      </w:r>
    </w:p>
    <w:p>
      <w:pPr>
        <w:numPr>
          <w:ilvl w:val="0"/>
          <w:numId w:val="1080"/>
        </w:numPr>
        <w:pStyle w:val="Compact"/>
      </w:pPr>
      <w:r>
        <w:t xml:space="preserve">At least 5 practice trials where feedback is given to the participants based on their performance.</w:t>
      </w:r>
    </w:p>
    <w:p>
      <w:pPr>
        <w:numPr>
          <w:ilvl w:val="0"/>
          <w:numId w:val="1080"/>
        </w:numPr>
        <w:pStyle w:val="Compact"/>
      </w:pPr>
      <w:r>
        <w:t xml:space="preserve">Feedback in practice trials should be – correct/incorrect/no-response, too slow.</w:t>
      </w:r>
    </w:p>
    <w:p>
      <w:pPr>
        <w:numPr>
          <w:ilvl w:val="0"/>
          <w:numId w:val="1080"/>
        </w:numPr>
        <w:pStyle w:val="Compact"/>
      </w:pPr>
      <w:r>
        <w:t xml:space="preserve">20 trials in each condition.</w:t>
      </w:r>
    </w:p>
    <w:p>
      <w:pPr>
        <w:numPr>
          <w:ilvl w:val="0"/>
          <w:numId w:val="1080"/>
        </w:numPr>
        <w:pStyle w:val="Compact"/>
      </w:pPr>
      <w:r>
        <w:t xml:space="preserve">Trials, across the three conditions, should be presented in a random order</w:t>
      </w:r>
    </w:p>
    <w:bookmarkEnd w:id="127"/>
    <w:bookmarkStart w:id="128" w:name="trial-requirements-1"/>
    <w:p>
      <w:pPr>
        <w:pStyle w:val="Heading2"/>
      </w:pPr>
      <w:r>
        <w:t xml:space="preserve">Trial requirements</w:t>
      </w:r>
    </w:p>
    <w:p>
      <w:pPr>
        <w:numPr>
          <w:ilvl w:val="0"/>
          <w:numId w:val="108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81"/>
        </w:numPr>
        <w:pStyle w:val="Compact"/>
      </w:pPr>
      <w:r>
        <w:t xml:space="preserve">A fixation cross should remain on the screen throughout the trial so participants can focus their gaze.</w:t>
      </w:r>
    </w:p>
    <w:p>
      <w:pPr>
        <w:numPr>
          <w:ilvl w:val="0"/>
          <w:numId w:val="1081"/>
        </w:numPr>
        <w:pStyle w:val="Compact"/>
      </w:pPr>
      <w:r>
        <w:t xml:space="preserve">The interval between cue and target should vary such that the onset of the target is unpredictable.</w:t>
      </w:r>
    </w:p>
    <w:bookmarkEnd w:id="128"/>
    <w:bookmarkStart w:id="129"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82"/>
        </w:numPr>
        <w:pStyle w:val="Compact"/>
      </w:pPr>
      <w:r>
        <w:t xml:space="preserve">Nature of the stimuli -&gt; words, pictures, letters, symbols etc.</w:t>
      </w:r>
    </w:p>
    <w:p>
      <w:pPr>
        <w:numPr>
          <w:ilvl w:val="0"/>
          <w:numId w:val="1082"/>
        </w:numPr>
        <w:pStyle w:val="Compact"/>
      </w:pPr>
      <w:r>
        <w:t xml:space="preserve">Testing endogenous, exogenous attention or both.</w:t>
      </w:r>
    </w:p>
    <w:p>
      <w:pPr>
        <w:numPr>
          <w:ilvl w:val="0"/>
          <w:numId w:val="1082"/>
        </w:numPr>
        <w:pStyle w:val="Compact"/>
      </w:pPr>
      <w:r>
        <w:t xml:space="preserve">Using central or peripheral cues.</w:t>
      </w:r>
    </w:p>
    <w:bookmarkEnd w:id="129"/>
    <w:bookmarkEnd w:id="130"/>
    <w:bookmarkStart w:id="136"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31">
        <w:r>
          <w:rPr>
            <w:rStyle w:val="Hyperlink"/>
          </w:rPr>
          <w:t xml:space="preserve">here</w:t>
        </w:r>
      </w:hyperlink>
      <w:r>
        <w:t xml:space="preserve"> </w:t>
      </w:r>
      <w:r>
        <w:t xml:space="preserve">for information).</w:t>
      </w:r>
    </w:p>
    <w:bookmarkStart w:id="132"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83"/>
        </w:numPr>
        <w:pStyle w:val="Compact"/>
      </w:pPr>
      <w:r>
        <w:t xml:space="preserve">Shallow encoding – the task given to the participant requires them to attend to perceptual features of the stimuli.</w:t>
      </w:r>
    </w:p>
    <w:p>
      <w:pPr>
        <w:numPr>
          <w:ilvl w:val="0"/>
          <w:numId w:val="1083"/>
        </w:numPr>
        <w:pStyle w:val="Compact"/>
      </w:pPr>
      <w:r>
        <w:t xml:space="preserve">Deep encoding – the task given to the participant requires them to attend to conceptual features of the stimuli.</w:t>
      </w:r>
    </w:p>
    <w:bookmarkEnd w:id="132"/>
    <w:bookmarkStart w:id="133" w:name="experimental-requirements-2"/>
    <w:p>
      <w:pPr>
        <w:pStyle w:val="Heading2"/>
      </w:pPr>
      <w:r>
        <w:t xml:space="preserve">Experimental requirements</w:t>
      </w:r>
    </w:p>
    <w:p>
      <w:pPr>
        <w:pStyle w:val="FirstParagraph"/>
      </w:pPr>
      <w:r>
        <w:t xml:space="preserve">Your experiment must include the following:</w:t>
      </w:r>
    </w:p>
    <w:p>
      <w:pPr>
        <w:numPr>
          <w:ilvl w:val="0"/>
          <w:numId w:val="1084"/>
        </w:numPr>
        <w:pStyle w:val="Compact"/>
      </w:pPr>
      <w:r>
        <w:t xml:space="preserve">An information and consent sheet.</w:t>
      </w:r>
    </w:p>
    <w:p>
      <w:pPr>
        <w:numPr>
          <w:ilvl w:val="0"/>
          <w:numId w:val="1084"/>
        </w:numPr>
        <w:pStyle w:val="Compact"/>
      </w:pPr>
      <w:r>
        <w:t xml:space="preserve">20 trials in each condition.</w:t>
      </w:r>
    </w:p>
    <w:p>
      <w:pPr>
        <w:numPr>
          <w:ilvl w:val="0"/>
          <w:numId w:val="1084"/>
        </w:numPr>
        <w:pStyle w:val="Compact"/>
      </w:pPr>
      <w:r>
        <w:t xml:space="preserve">Trials, across the conditions, should be presented in a random order.</w:t>
      </w:r>
    </w:p>
    <w:p>
      <w:pPr>
        <w:numPr>
          <w:ilvl w:val="0"/>
          <w:numId w:val="1084"/>
        </w:numPr>
        <w:pStyle w:val="Compact"/>
      </w:pPr>
      <w:r>
        <w:t xml:space="preserve">The encoding and recognition block should be separated by a distractor task.</w:t>
      </w:r>
    </w:p>
    <w:p>
      <w:pPr>
        <w:numPr>
          <w:ilvl w:val="0"/>
          <w:numId w:val="1084"/>
        </w:numPr>
        <w:pStyle w:val="Compact"/>
      </w:pPr>
      <w:r>
        <w:t xml:space="preserve">In the recognition block double the number of stimuli should be shown to the participants compared to the encoding block – 50% previously seen (old) and 50% unseen (new) stimuli.</w:t>
      </w:r>
    </w:p>
    <w:p>
      <w:pPr>
        <w:numPr>
          <w:ilvl w:val="0"/>
          <w:numId w:val="1084"/>
        </w:numPr>
        <w:pStyle w:val="Compact"/>
      </w:pPr>
      <w:r>
        <w:t xml:space="preserve">Stimuli sets should be counterbalanced across participants.</w:t>
      </w:r>
    </w:p>
    <w:bookmarkEnd w:id="133"/>
    <w:bookmarkStart w:id="134" w:name="trial-requirements-2"/>
    <w:p>
      <w:pPr>
        <w:pStyle w:val="Heading2"/>
      </w:pPr>
      <w:r>
        <w:t xml:space="preserve">Trial requirements</w:t>
      </w:r>
    </w:p>
    <w:p>
      <w:pPr>
        <w:numPr>
          <w:ilvl w:val="0"/>
          <w:numId w:val="1085"/>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34"/>
    <w:bookmarkStart w:id="135"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86"/>
        </w:numPr>
        <w:pStyle w:val="Compact"/>
      </w:pPr>
      <w:r>
        <w:t xml:space="preserve">Nature of the stimuli -&gt; words, pictures, letters, symbols etc.</w:t>
      </w:r>
    </w:p>
    <w:p>
      <w:pPr>
        <w:numPr>
          <w:ilvl w:val="0"/>
          <w:numId w:val="1086"/>
        </w:numPr>
        <w:pStyle w:val="Compact"/>
      </w:pPr>
      <w:r>
        <w:t xml:space="preserve">Nature of the task -&gt; how will you define what shallow and deep processing is?</w:t>
      </w:r>
    </w:p>
    <w:p>
      <w:pPr>
        <w:numPr>
          <w:ilvl w:val="0"/>
          <w:numId w:val="1086"/>
        </w:numPr>
        <w:pStyle w:val="Compact"/>
      </w:pPr>
      <w:r>
        <w:t xml:space="preserve">Nature of retrieval -&gt; you can choose to look at implicit or explicit memory based on how you measure retrieval.</w:t>
      </w:r>
    </w:p>
    <w:p>
      <w:pPr>
        <w:numPr>
          <w:ilvl w:val="0"/>
          <w:numId w:val="1086"/>
        </w:numPr>
        <w:pStyle w:val="Compact"/>
      </w:pPr>
      <w:r>
        <w:t xml:space="preserve">Attention check -&gt; How do you know your participants were paying attention, what steps can you take to identify this.</w:t>
      </w:r>
    </w:p>
    <w:bookmarkEnd w:id="135"/>
    <w:bookmarkEnd w:id="136"/>
    <w:bookmarkStart w:id="141"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conforms to the requirements outlined below and allow you to measure reaction and accuracy for each condition.</w:t>
      </w:r>
    </w:p>
    <w:bookmarkStart w:id="137"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87"/>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87"/>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37"/>
    <w:bookmarkStart w:id="138" w:name="experimental-requirements-3"/>
    <w:p>
      <w:pPr>
        <w:pStyle w:val="Heading2"/>
      </w:pPr>
      <w:r>
        <w:t xml:space="preserve">Experimental requirements</w:t>
      </w:r>
    </w:p>
    <w:p>
      <w:pPr>
        <w:pStyle w:val="FirstParagraph"/>
      </w:pPr>
      <w:r>
        <w:t xml:space="preserve">Your experiment must include the following</w:t>
      </w:r>
    </w:p>
    <w:p>
      <w:pPr>
        <w:numPr>
          <w:ilvl w:val="0"/>
          <w:numId w:val="1088"/>
        </w:numPr>
        <w:pStyle w:val="Compact"/>
      </w:pPr>
      <w:r>
        <w:t xml:space="preserve">An information and consent sheet.</w:t>
      </w:r>
    </w:p>
    <w:p>
      <w:pPr>
        <w:numPr>
          <w:ilvl w:val="0"/>
          <w:numId w:val="1088"/>
        </w:numPr>
        <w:pStyle w:val="Compact"/>
      </w:pPr>
      <w:r>
        <w:t xml:space="preserve">30 trials in each condition.</w:t>
      </w:r>
    </w:p>
    <w:p>
      <w:pPr>
        <w:numPr>
          <w:ilvl w:val="0"/>
          <w:numId w:val="1088"/>
        </w:numPr>
        <w:pStyle w:val="Compact"/>
      </w:pPr>
      <w:r>
        <w:t xml:space="preserve">A practice block where feedback is given to the participants based on their performance.</w:t>
      </w:r>
    </w:p>
    <w:p>
      <w:pPr>
        <w:numPr>
          <w:ilvl w:val="0"/>
          <w:numId w:val="1088"/>
        </w:numPr>
        <w:pStyle w:val="Compact"/>
      </w:pPr>
      <w:r>
        <w:t xml:space="preserve">Feedback in practice trials should be – correct/incorrect/no-response, too slow.</w:t>
      </w:r>
    </w:p>
    <w:bookmarkEnd w:id="138"/>
    <w:bookmarkStart w:id="139" w:name="trial-requirements-3"/>
    <w:p>
      <w:pPr>
        <w:pStyle w:val="Heading2"/>
      </w:pPr>
      <w:r>
        <w:t xml:space="preserve">Trial requirements</w:t>
      </w:r>
    </w:p>
    <w:p>
      <w:pPr>
        <w:numPr>
          <w:ilvl w:val="0"/>
          <w:numId w:val="1089"/>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39"/>
    <w:bookmarkStart w:id="140"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90"/>
        </w:numPr>
        <w:pStyle w:val="Compact"/>
      </w:pPr>
      <w:r>
        <w:t xml:space="preserve">Nature of the stimuli -&gt; words, pictures, letters, symbols etc.</w:t>
      </w:r>
    </w:p>
    <w:p>
      <w:pPr>
        <w:numPr>
          <w:ilvl w:val="0"/>
          <w:numId w:val="1090"/>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90"/>
        </w:numPr>
        <w:pStyle w:val="Compact"/>
      </w:pPr>
      <w:r>
        <w:t xml:space="preserve">Number of blocks and</w:t>
      </w:r>
      <w:r>
        <w:t xml:space="preserve"> </w:t>
      </w:r>
      <w:r>
        <w:rPr>
          <w:iCs/>
          <w:i/>
        </w:rPr>
        <w:t xml:space="preserve">n</w:t>
      </w:r>
      <w:r>
        <w:t xml:space="preserve">’s -&gt; you can have just low and high, or more intervals.</w:t>
      </w:r>
    </w:p>
    <w:bookmarkEnd w:id="140"/>
    <w:bookmarkEnd w:id="141"/>
    <w:bookmarkStart w:id="146"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42"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91"/>
        </w:numPr>
        <w:pStyle w:val="Compact"/>
      </w:pPr>
      <w:r>
        <w:t xml:space="preserve">Orientation -&gt; the correct answer should be rotated at four different orientations: 0°, 90°, 180°, 270°.</w:t>
      </w:r>
    </w:p>
    <w:bookmarkEnd w:id="142"/>
    <w:bookmarkStart w:id="143" w:name="experimental-requirements-4"/>
    <w:p>
      <w:pPr>
        <w:pStyle w:val="Heading2"/>
      </w:pPr>
      <w:r>
        <w:t xml:space="preserve">Experimental requirements</w:t>
      </w:r>
    </w:p>
    <w:p>
      <w:pPr>
        <w:pStyle w:val="FirstParagraph"/>
      </w:pPr>
      <w:r>
        <w:t xml:space="preserve">Your experiment must include the following</w:t>
      </w:r>
    </w:p>
    <w:p>
      <w:pPr>
        <w:numPr>
          <w:ilvl w:val="0"/>
          <w:numId w:val="1092"/>
        </w:numPr>
        <w:pStyle w:val="Compact"/>
      </w:pPr>
      <w:r>
        <w:t xml:space="preserve">An information and consent sheet.</w:t>
      </w:r>
    </w:p>
    <w:p>
      <w:pPr>
        <w:numPr>
          <w:ilvl w:val="0"/>
          <w:numId w:val="1092"/>
        </w:numPr>
        <w:pStyle w:val="Compact"/>
      </w:pPr>
      <w:r>
        <w:t xml:space="preserve">30 trials in each condition.</w:t>
      </w:r>
    </w:p>
    <w:p>
      <w:pPr>
        <w:numPr>
          <w:ilvl w:val="0"/>
          <w:numId w:val="1092"/>
        </w:numPr>
        <w:pStyle w:val="Compact"/>
      </w:pPr>
      <w:r>
        <w:t xml:space="preserve">A practice block where feedback is given to the participants based on their performance.</w:t>
      </w:r>
    </w:p>
    <w:p>
      <w:pPr>
        <w:numPr>
          <w:ilvl w:val="0"/>
          <w:numId w:val="1092"/>
        </w:numPr>
        <w:pStyle w:val="Compact"/>
      </w:pPr>
      <w:r>
        <w:t xml:space="preserve">Feedback in practice trials should be – correct/incorrect.</w:t>
      </w:r>
    </w:p>
    <w:bookmarkEnd w:id="143"/>
    <w:bookmarkStart w:id="144" w:name="trial-requirements-4"/>
    <w:p>
      <w:pPr>
        <w:pStyle w:val="Heading2"/>
      </w:pPr>
      <w:r>
        <w:t xml:space="preserve">Trial requirements</w:t>
      </w:r>
    </w:p>
    <w:p>
      <w:pPr>
        <w:numPr>
          <w:ilvl w:val="0"/>
          <w:numId w:val="1093"/>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93"/>
        </w:numPr>
        <w:pStyle w:val="Compact"/>
      </w:pPr>
      <w:r>
        <w:t xml:space="preserve">The correct response should be one of four possible; three should be distractors.</w:t>
      </w:r>
    </w:p>
    <w:p>
      <w:pPr>
        <w:numPr>
          <w:ilvl w:val="0"/>
          <w:numId w:val="1093"/>
        </w:numPr>
        <w:pStyle w:val="Compact"/>
      </w:pPr>
      <w:r>
        <w:t xml:space="preserve">The cue, target and distractors should all be presented on the screen at the same time.</w:t>
      </w:r>
    </w:p>
    <w:bookmarkEnd w:id="144"/>
    <w:bookmarkStart w:id="145"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 things you can change but it isn’t comprehensive; if it isn’t specified above – you can change it.</w:t>
      </w:r>
    </w:p>
    <w:p>
      <w:pPr>
        <w:numPr>
          <w:ilvl w:val="0"/>
          <w:numId w:val="1094"/>
        </w:numPr>
        <w:pStyle w:val="Compact"/>
      </w:pPr>
      <w:r>
        <w:t xml:space="preserve">Nature of the stimuli -&gt; pictures, letters, symbols, abstract shapes, etc.</w:t>
      </w:r>
    </w:p>
    <w:p>
      <w:pPr>
        <w:numPr>
          <w:ilvl w:val="0"/>
          <w:numId w:val="1094"/>
        </w:numPr>
        <w:pStyle w:val="Compact"/>
      </w:pPr>
      <w:r>
        <w:t xml:space="preserve">Similarity of target and distractors.</w:t>
      </w:r>
    </w:p>
    <w:bookmarkEnd w:id="145"/>
    <w:bookmarkEnd w:id="146"/>
    <w:bookmarkStart w:id="152"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12.12.25 10am</w:t>
      </w:r>
    </w:p>
    <w:p>
      <w:pPr>
        <w:pStyle w:val="BodyText"/>
      </w:pPr>
      <w:r>
        <w:rPr>
          <w:bCs/>
          <w:b/>
        </w:rPr>
        <w:t xml:space="preserve">1500 word summary explanation of your experiment</w:t>
      </w:r>
    </w:p>
    <w:bookmarkStart w:id="151" w:name="instructions"/>
    <w:p>
      <w:pPr>
        <w:pStyle w:val="Heading2"/>
      </w:pPr>
      <w:r>
        <w:t xml:space="preserve">Instructions</w:t>
      </w:r>
    </w:p>
    <w:p>
      <w:pPr>
        <w:pStyle w:val="FirstParagraph"/>
      </w:pPr>
      <w:r>
        <w:t xml:space="preserve">Based on your chosen experiment that you have built in PsychoPy, provide a 1500-word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bookmarkStart w:id="147" w:name="aims"/>
    <w:p>
      <w:pPr>
        <w:pStyle w:val="Heading3"/>
      </w:pPr>
      <w:r>
        <w:t xml:space="preserve">Aims</w:t>
      </w:r>
    </w:p>
    <w:p>
      <w:pPr>
        <w:pStyle w:val="FirstParagraph"/>
      </w:pPr>
      <w:r>
        <w:rPr>
          <w:bCs/>
          <w:b/>
        </w:rPr>
        <w:t xml:space="preserve">(~150 words)</w:t>
      </w:r>
    </w:p>
    <w:p>
      <w:pPr>
        <w:pStyle w:val="BodyText"/>
      </w:pPr>
      <w:r>
        <w:t xml:space="preserve">What are the overall research aims of your experiment? What do you hope to test and find out about cognition and/or the brain from your results.</w:t>
      </w:r>
    </w:p>
    <w:bookmarkEnd w:id="147"/>
    <w:bookmarkStart w:id="148" w:name="background-rationale"/>
    <w:p>
      <w:pPr>
        <w:pStyle w:val="Heading3"/>
      </w:pPr>
      <w:r>
        <w:t xml:space="preserve">Background &amp; rationale</w:t>
      </w:r>
    </w:p>
    <w:p>
      <w:pPr>
        <w:pStyle w:val="FirstParagraph"/>
      </w:pPr>
      <w:r>
        <w:rPr>
          <w:bCs/>
          <w:b/>
        </w:rPr>
        <w:t xml:space="preserve">(~700 words)</w:t>
      </w:r>
    </w:p>
    <w:p>
      <w:pPr>
        <w:pStyle w:val="BodyTex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bookmarkEnd w:id="148"/>
    <w:bookmarkStart w:id="149" w:name="predictions"/>
    <w:p>
      <w:pPr>
        <w:pStyle w:val="Heading3"/>
      </w:pPr>
      <w:r>
        <w:t xml:space="preserve">Predictions</w:t>
      </w:r>
    </w:p>
    <w:p>
      <w:pPr>
        <w:pStyle w:val="FirstParagraph"/>
      </w:pPr>
      <w:r>
        <w:rPr>
          <w:bCs/>
          <w:b/>
        </w:rPr>
        <w:t xml:space="preserve">(~150 words)</w:t>
      </w:r>
    </w:p>
    <w:p>
      <w:pPr>
        <w:pStyle w:val="BodyText"/>
      </w:pPr>
      <w:r>
        <w:t xml:space="preserve">Your predictions don’t have to be comprehensive but they should include critical hypotheses - what hypothesis is the key test of your theory?</w:t>
      </w:r>
    </w:p>
    <w:bookmarkEnd w:id="149"/>
    <w:bookmarkStart w:id="150" w:name="methods-design-rationale"/>
    <w:p>
      <w:pPr>
        <w:pStyle w:val="Heading3"/>
      </w:pPr>
      <w:r>
        <w:t xml:space="preserve">Methods &amp; design rationale</w:t>
      </w:r>
    </w:p>
    <w:p>
      <w:pPr>
        <w:pStyle w:val="FirstParagraph"/>
      </w:pPr>
      <w:r>
        <w:rPr>
          <w:bCs/>
          <w:b/>
        </w:rPr>
        <w:t xml:space="preserve">(~500 words)</w:t>
      </w:r>
    </w:p>
    <w:p>
      <w:pPr>
        <w:pStyle w:val="BodyText"/>
      </w:pPr>
      <w:r>
        <w:t xml:space="preserve">Here you should outline the details of your experimental design and procedure.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50"/>
    <w:bookmarkEnd w:id="151"/>
    <w:bookmarkEnd w:id="152"/>
    <w:bookmarkStart w:id="160"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C:\Program Files\Quarto\share\formats\docx\important.png" id="1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12.12.25 10am</w:t>
            </w:r>
          </w:p>
        </w:tc>
      </w:tr>
    </w:tbl>
    <w:bookmarkStart w:id="156" w:name="written-component"/>
    <w:p>
      <w:pPr>
        <w:pStyle w:val="Heading2"/>
      </w:pPr>
      <w:r>
        <w:t xml:space="preserve">Written component</w:t>
      </w:r>
    </w:p>
    <w:p>
      <w:pPr>
        <w:pStyle w:val="FirstParagraph"/>
      </w:pPr>
      <w:r>
        <w:t xml:space="preserve">Your write up of your experiment should form part of your portfolio that should be submitted as one document on MyLearning</w:t>
      </w:r>
      <w:r>
        <w:t xml:space="preserve"> </w:t>
      </w:r>
      <w:hyperlink r:id="rId155">
        <w:r>
          <w:rPr>
            <w:rStyle w:val="Hyperlink"/>
          </w:rPr>
          <w:t xml:space="preserve">here</w:t>
        </w:r>
      </w:hyperlink>
      <w:r>
        <w:t xml:space="preserve"> </w:t>
      </w:r>
      <w:r>
        <w:t xml:space="preserve">(log in to MyLearning required)</w:t>
      </w:r>
    </w:p>
    <w:bookmarkEnd w:id="156"/>
    <w:bookmarkStart w:id="159"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57">
        <w:r>
          <w:rPr>
            <w:rStyle w:val="Hyperlink"/>
          </w:rPr>
          <w:t xml:space="preserve">help on how to zip a file</w:t>
        </w:r>
      </w:hyperlink>
      <w:r>
        <w:t xml:space="preserve">) and upload your compressed folder to MyLearning</w:t>
      </w:r>
      <w:r>
        <w:t xml:space="preserve"> </w:t>
      </w:r>
      <w:hyperlink r:id="rId158">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59"/>
    <w:bookmarkEnd w:id="160"/>
    <w:bookmarkStart w:id="176" w:name="resources"/>
    <w:p>
      <w:pPr>
        <w:pStyle w:val="Heading1"/>
      </w:pPr>
      <w:r>
        <w:t xml:space="preserve">Resources</w:t>
      </w:r>
    </w:p>
    <w:p>
      <w:pPr>
        <w:pStyle w:val="FirstParagraph"/>
      </w:pPr>
      <w:r>
        <w:t xml:space="preserve">There are multiple sources of information that you should use to help you along your journey to designing building building and explaining an experiment in PsychoPy. Here are some we’ve listed but make sure you look for your own too.</w:t>
      </w:r>
    </w:p>
    <w:bookmarkStart w:id="166" w:name="psychopy-specific"/>
    <w:p>
      <w:pPr>
        <w:pStyle w:val="Heading2"/>
      </w:pPr>
      <w:r>
        <w:t xml:space="preserve">PsychoPy Specific</w:t>
      </w:r>
    </w:p>
    <w:p>
      <w:pPr>
        <w:numPr>
          <w:ilvl w:val="0"/>
          <w:numId w:val="1095"/>
        </w:numPr>
      </w:pPr>
      <w:hyperlink r:id="rId161">
        <w:r>
          <w:rPr>
            <w:rStyle w:val="Hyperlink"/>
          </w:rPr>
          <w:t xml:space="preserve">PsychoPy Experiment Recipe Book</w:t>
        </w:r>
      </w:hyperlink>
    </w:p>
    <w:p>
      <w:pPr>
        <w:numPr>
          <w:ilvl w:val="0"/>
          <w:numId w:val="1095"/>
        </w:numPr>
      </w:pPr>
      <w:hyperlink r:id="rId162">
        <w:r>
          <w:rPr>
            <w:rStyle w:val="Hyperlink"/>
          </w:rPr>
          <w:t xml:space="preserve">Susan Benear’s - Coding Outreach Group Summer Workshop</w:t>
        </w:r>
      </w:hyperlink>
    </w:p>
    <w:p>
      <w:pPr>
        <w:numPr>
          <w:ilvl w:val="0"/>
          <w:numId w:val="1095"/>
        </w:numPr>
      </w:pPr>
      <w:hyperlink r:id="rId116">
        <w:r>
          <w:rPr>
            <w:rStyle w:val="Hyperlink"/>
          </w:rPr>
          <w:t xml:space="preserve">PsychoPy Forum</w:t>
        </w:r>
      </w:hyperlink>
      <w:r>
        <w:t xml:space="preserve"> </w:t>
      </w:r>
      <w:r>
        <w:t xml:space="preserve">– use it, create an account, ask questions and help others.</w:t>
      </w:r>
    </w:p>
    <w:p>
      <w:pPr>
        <w:numPr>
          <w:ilvl w:val="0"/>
          <w:numId w:val="1095"/>
        </w:numPr>
      </w:pPr>
      <w:hyperlink r:id="rId163">
        <w:r>
          <w:rPr>
            <w:rStyle w:val="Hyperlink"/>
          </w:rPr>
          <w:t xml:space="preserve">Excellent introductory information from the University of Nottingham</w:t>
        </w:r>
      </w:hyperlink>
    </w:p>
    <w:p>
      <w:pPr>
        <w:numPr>
          <w:ilvl w:val="0"/>
          <w:numId w:val="1095"/>
        </w:numPr>
      </w:pPr>
      <w:hyperlink r:id="rId164">
        <w:r>
          <w:rPr>
            <w:rStyle w:val="Hyperlink"/>
          </w:rPr>
          <w:t xml:space="preserve">Peirce, J., Hirst, R., &amp; MacAskill, M. (2022). Building experiments in PsychoPy. Sage.</w:t>
        </w:r>
      </w:hyperlink>
    </w:p>
    <w:p>
      <w:pPr>
        <w:numPr>
          <w:ilvl w:val="1"/>
          <w:numId w:val="1096"/>
        </w:numPr>
        <w:pStyle w:val="Compact"/>
      </w:pPr>
      <w:r>
        <w:t xml:space="preserve">Available electronically from MDX library - sign in required.</w:t>
      </w:r>
    </w:p>
    <w:p>
      <w:pPr>
        <w:numPr>
          <w:ilvl w:val="0"/>
          <w:numId w:val="1095"/>
        </w:numPr>
      </w:pPr>
      <w:hyperlink r:id="rId165">
        <w:r>
          <w:rPr>
            <w:rStyle w:val="Hyperlink"/>
          </w:rPr>
          <w:t xml:space="preserve">Slides Jon &amp; Alex’s lecture on PsychoPy</w:t>
        </w:r>
      </w:hyperlink>
      <w:r>
        <w:t xml:space="preserve">.</w:t>
      </w:r>
    </w:p>
    <w:bookmarkEnd w:id="166"/>
    <w:bookmarkStart w:id="171" w:name="python-specific"/>
    <w:p>
      <w:pPr>
        <w:pStyle w:val="Heading2"/>
      </w:pPr>
      <w:r>
        <w:t xml:space="preserve">Python Specific</w:t>
      </w:r>
    </w:p>
    <w:p>
      <w:pPr>
        <w:numPr>
          <w:ilvl w:val="0"/>
          <w:numId w:val="1097"/>
        </w:numPr>
        <w:pStyle w:val="Compact"/>
      </w:pPr>
      <w:r>
        <w:t xml:space="preserve">Download and install</w:t>
      </w:r>
      <w:r>
        <w:t xml:space="preserve"> </w:t>
      </w:r>
      <w:hyperlink r:id="rId167">
        <w:r>
          <w:rPr>
            <w:rStyle w:val="Hyperlink"/>
          </w:rPr>
          <w:t xml:space="preserve">Python</w:t>
        </w:r>
      </w:hyperlink>
    </w:p>
    <w:p>
      <w:pPr>
        <w:numPr>
          <w:ilvl w:val="0"/>
          <w:numId w:val="1097"/>
        </w:numPr>
        <w:pStyle w:val="Compact"/>
      </w:pPr>
      <w:hyperlink r:id="rId168">
        <w:r>
          <w:rPr>
            <w:rStyle w:val="Hyperlink"/>
          </w:rPr>
          <w:t xml:space="preserve">Introduction to Python online</w:t>
        </w:r>
      </w:hyperlink>
    </w:p>
    <w:p>
      <w:pPr>
        <w:numPr>
          <w:ilvl w:val="0"/>
          <w:numId w:val="1097"/>
        </w:numPr>
        <w:pStyle w:val="Compact"/>
      </w:pPr>
      <w:hyperlink r:id="rId169">
        <w:r>
          <w:rPr>
            <w:rStyle w:val="Hyperlink"/>
          </w:rPr>
          <w:t xml:space="preserve">learnpython.org</w:t>
        </w:r>
      </w:hyperlink>
    </w:p>
    <w:p>
      <w:pPr>
        <w:numPr>
          <w:ilvl w:val="0"/>
          <w:numId w:val="1097"/>
        </w:numPr>
        <w:pStyle w:val="Compact"/>
      </w:pPr>
      <w:hyperlink r:id="rId170">
        <w:r>
          <w:rPr>
            <w:rStyle w:val="Hyperlink"/>
          </w:rPr>
          <w:t xml:space="preserve">Lutz, M. (2013). Learning python: Powerful object-oriented programming. ” O’Reilly Media, Inc.”.</w:t>
        </w:r>
      </w:hyperlink>
    </w:p>
    <w:p>
      <w:pPr>
        <w:numPr>
          <w:ilvl w:val="1"/>
          <w:numId w:val="1098"/>
        </w:numPr>
        <w:pStyle w:val="Compact"/>
      </w:pPr>
      <w:r>
        <w:t xml:space="preserve">Available electronically from MDX library - sign in required.</w:t>
      </w:r>
    </w:p>
    <w:bookmarkEnd w:id="171"/>
    <w:bookmarkStart w:id="175" w:name="broader-programing-resources"/>
    <w:p>
      <w:pPr>
        <w:pStyle w:val="Heading2"/>
      </w:pPr>
      <w:r>
        <w:t xml:space="preserve">Broader Programing Resources</w:t>
      </w:r>
    </w:p>
    <w:p>
      <w:pPr>
        <w:numPr>
          <w:ilvl w:val="0"/>
          <w:numId w:val="1099"/>
        </w:numPr>
        <w:pStyle w:val="Compact"/>
      </w:pPr>
      <w:hyperlink r:id="rId172">
        <w:r>
          <w:rPr>
            <w:rStyle w:val="Hyperlink"/>
          </w:rPr>
          <w:t xml:space="preserve">R</w:t>
        </w:r>
      </w:hyperlink>
      <w:r>
        <w:t xml:space="preserve"> </w:t>
      </w:r>
      <w:r>
        <w:t xml:space="preserve">and</w:t>
      </w:r>
      <w:r>
        <w:t xml:space="preserve"> </w:t>
      </w:r>
      <w:hyperlink r:id="rId173">
        <w:r>
          <w:rPr>
            <w:rStyle w:val="Hyperlink"/>
          </w:rPr>
          <w:t xml:space="preserve">RStudio</w:t>
        </w:r>
      </w:hyperlink>
    </w:p>
    <w:p>
      <w:pPr>
        <w:numPr>
          <w:ilvl w:val="1"/>
          <w:numId w:val="1100"/>
        </w:numPr>
        <w:pStyle w:val="Compact"/>
      </w:pPr>
      <w:r>
        <w:t xml:space="preserve">R is a programming language commonly used in data science and statistics.</w:t>
      </w:r>
    </w:p>
    <w:p>
      <w:pPr>
        <w:numPr>
          <w:ilvl w:val="1"/>
          <w:numId w:val="1100"/>
        </w:numPr>
        <w:pStyle w:val="Compact"/>
      </w:pPr>
      <w:r>
        <w:t xml:space="preserve">R studio is a desktop environment for using coding programs like R and Python.</w:t>
      </w:r>
    </w:p>
    <w:p>
      <w:pPr>
        <w:numPr>
          <w:ilvl w:val="0"/>
          <w:numId w:val="1099"/>
        </w:numPr>
        <w:pStyle w:val="Compact"/>
      </w:pPr>
      <w:hyperlink r:id="rId174">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75"/>
    <w:bookmarkEnd w:id="176"/>
    <w:bookmarkStart w:id="183" w:name="references"/>
    <w:p>
      <w:pPr>
        <w:pStyle w:val="Heading1"/>
      </w:pPr>
      <w:r>
        <w:t xml:space="preserve">References</w:t>
      </w:r>
    </w:p>
    <w:bookmarkStart w:id="182" w:name="refs"/>
    <w:bookmarkStart w:id="177"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77"/>
    <w:bookmarkStart w:id="178"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78"/>
    <w:bookmarkStart w:id="179"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79"/>
    <w:bookmarkStart w:id="180"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80"/>
    <w:bookmarkStart w:id="181"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81"/>
    <w:bookmarkEnd w:id="182"/>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90" Target="media/rId9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0" Target="media/rId20.png" /><Relationship Type="http://schemas.openxmlformats.org/officeDocument/2006/relationships/image" Id="rId68" Target="media/rId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65"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31" Target="https://dictionary.apa.org/d-prime" TargetMode="External" /><Relationship Type="http://schemas.openxmlformats.org/officeDocument/2006/relationships/hyperlink" Id="rId116" Target="https://discourse.psychopy.org" TargetMode="External" /><Relationship Type="http://schemas.openxmlformats.org/officeDocument/2006/relationships/hyperlink" Id="rId158" Target="https://mdx.mrooms.net/mod/assign/view.php?id=3441973" TargetMode="External" /><Relationship Type="http://schemas.openxmlformats.org/officeDocument/2006/relationships/hyperlink" Id="rId155" Target="https://mdx.mrooms.net/mod/turnitintooltwo/view.php?id=3441972" TargetMode="External" /><Relationship Type="http://schemas.openxmlformats.org/officeDocument/2006/relationships/hyperlink" Id="rId170"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64"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73" Target="https://posit.co/download/rstudio-desktop/" TargetMode="External" /><Relationship Type="http://schemas.openxmlformats.org/officeDocument/2006/relationships/hyperlink" Id="rId163"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74" Target="https://psyteachr.github.io/" TargetMode="External" /><Relationship Type="http://schemas.openxmlformats.org/officeDocument/2006/relationships/hyperlink" Id="rId162" Target="https://tu-coding-outreach-group.github.io/cog_summer_workshops_2021/psychopy/index.html" TargetMode="External" /><Relationship Type="http://schemas.openxmlformats.org/officeDocument/2006/relationships/hyperlink" Id="rId161" Target="https://workshops.psychopy.org/tutorials/index.html" TargetMode="External" /><Relationship Type="http://schemas.openxmlformats.org/officeDocument/2006/relationships/hyperlink" Id="rId169" Target="https://www.learnpython.org/" TargetMode="External" /><Relationship Type="http://schemas.openxmlformats.org/officeDocument/2006/relationships/hyperlink" Id="rId167" Target="https://www.python.org/" TargetMode="External" /><Relationship Type="http://schemas.openxmlformats.org/officeDocument/2006/relationships/hyperlink" Id="rId168" Target="https://www.python.org/about/gettingstarted/" TargetMode="External" /><Relationship Type="http://schemas.openxmlformats.org/officeDocument/2006/relationships/hyperlink" Id="rId172" Target="https://www.r-project.org/" TargetMode="External" /><Relationship Type="http://schemas.openxmlformats.org/officeDocument/2006/relationships/hyperlink" Id="rId157"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29" Target="Explain.qmd" TargetMode="External" /><Relationship Type="http://schemas.openxmlformats.org/officeDocument/2006/relationships/hyperlink" Id="rId28" Target="PickAnExperiment.qmd" TargetMode="External" /><Relationship Type="http://schemas.openxmlformats.org/officeDocument/2006/relationships/hyperlink" Id="rId46" Target="PsychoPy/1.Hello%20World.zip" TargetMode="External" /><Relationship Type="http://schemas.openxmlformats.org/officeDocument/2006/relationships/hyperlink" Id="rId51" Target="PsychoPy/2.SimonEffect.zip" TargetMode="External" /><Relationship Type="http://schemas.openxmlformats.org/officeDocument/2006/relationships/hyperlink" Id="rId57" Target="PsychoPy/3.%20Feedback.zip" TargetMode="External" /><Relationship Type="http://schemas.openxmlformats.org/officeDocument/2006/relationships/hyperlink" Id="rId75" Target="PsychoPy/4.Branching.zip" TargetMode="External" /><Relationship Type="http://schemas.openxmlformats.org/officeDocument/2006/relationships/hyperlink" Id="rId80" Target="PsychoPy/5.Blocks.zip" TargetMode="External" /><Relationship Type="http://schemas.openxmlformats.org/officeDocument/2006/relationships/hyperlink" Id="rId165" Target="PsychoPy_Intro_lecture.pdf" TargetMode="External" /><Relationship Type="http://schemas.openxmlformats.org/officeDocument/2006/relationships/hyperlink" Id="rId93" Target="SimonFeedback.qmd" TargetMode="External" /><Relationship Type="http://schemas.openxmlformats.org/officeDocument/2006/relationships/hyperlink" Id="rId26" Target="Submit.qmd" TargetMode="External" /><Relationship Type="http://schemas.openxmlformats.org/officeDocument/2006/relationships/hyperlink" Id="rId27" Target="Using%20PsychoPy.qmd" TargetMode="External" /><Relationship Type="http://schemas.openxmlformats.org/officeDocument/2006/relationships/hyperlink" Id="rId131" Target="https://dictionary.apa.org/d-prime" TargetMode="External" /><Relationship Type="http://schemas.openxmlformats.org/officeDocument/2006/relationships/hyperlink" Id="rId116" Target="https://discourse.psychopy.org" TargetMode="External" /><Relationship Type="http://schemas.openxmlformats.org/officeDocument/2006/relationships/hyperlink" Id="rId158" Target="https://mdx.mrooms.net/mod/assign/view.php?id=3441973" TargetMode="External" /><Relationship Type="http://schemas.openxmlformats.org/officeDocument/2006/relationships/hyperlink" Id="rId155" Target="https://mdx.mrooms.net/mod/turnitintooltwo/view.php?id=3441972" TargetMode="External" /><Relationship Type="http://schemas.openxmlformats.org/officeDocument/2006/relationships/hyperlink" Id="rId170"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64"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73" Target="https://posit.co/download/rstudio-desktop/" TargetMode="External" /><Relationship Type="http://schemas.openxmlformats.org/officeDocument/2006/relationships/hyperlink" Id="rId163" Target="https://psychology.nottingham.ac.uk/staff/lpzjd/psgy1001-21/psychopy-basics.html" TargetMode="External" /><Relationship Type="http://schemas.openxmlformats.org/officeDocument/2006/relationships/hyperlink" Id="rId44" Target="https://psychopy.org/download.html" TargetMode="External" /><Relationship Type="http://schemas.openxmlformats.org/officeDocument/2006/relationships/hyperlink" Id="rId174" Target="https://psyteachr.github.io/" TargetMode="External" /><Relationship Type="http://schemas.openxmlformats.org/officeDocument/2006/relationships/hyperlink" Id="rId162" Target="https://tu-coding-outreach-group.github.io/cog_summer_workshops_2021/psychopy/index.html" TargetMode="External" /><Relationship Type="http://schemas.openxmlformats.org/officeDocument/2006/relationships/hyperlink" Id="rId161" Target="https://workshops.psychopy.org/tutorials/index.html" TargetMode="External" /><Relationship Type="http://schemas.openxmlformats.org/officeDocument/2006/relationships/hyperlink" Id="rId169" Target="https://www.learnpython.org/" TargetMode="External" /><Relationship Type="http://schemas.openxmlformats.org/officeDocument/2006/relationships/hyperlink" Id="rId167" Target="https://www.python.org/" TargetMode="External" /><Relationship Type="http://schemas.openxmlformats.org/officeDocument/2006/relationships/hyperlink" Id="rId168" Target="https://www.python.org/about/gettingstarted/" TargetMode="External" /><Relationship Type="http://schemas.openxmlformats.org/officeDocument/2006/relationships/hyperlink" Id="rId172" Target="https://www.r-project.org/" TargetMode="External" /><Relationship Type="http://schemas.openxmlformats.org/officeDocument/2006/relationships/hyperlink" Id="rId157"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2025-08-04T17:58:38Z</dcterms:created>
  <dcterms:modified xsi:type="dcterms:W3CDTF">2025-08-04T17:58:38Z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2025-08-04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Tomato</vt:lpwstr>
  </property>
  <property fmtid="{D5CDD505-2E9C-101B-9397-08002B2CF9AE}" pid="17" name="title-block-banner-color">
    <vt:lpwstr>black</vt:lpwstr>
  </property>
  <property fmtid="{D5CDD505-2E9C-101B-9397-08002B2CF9AE}" pid="18" name="toc-title">
    <vt:lpwstr>On this page</vt:lpwstr>
  </property>
</Properties>
</file>